
<file path=[Content_Types].xml><?xml version="1.0" encoding="utf-8"?>
<Types xmlns="http://schemas.openxmlformats.org/package/2006/content-types">
  <Override PartName="/word/charts/chart10.xml" ContentType="application/vnd.openxmlformats-officedocument.drawingml.chart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1F2" w:rsidRDefault="003D51F2" w:rsidP="00407BDB">
      <w:pPr>
        <w:jc w:val="center"/>
      </w:pPr>
    </w:p>
    <w:p w:rsidR="000E74B2" w:rsidRDefault="0091554A" w:rsidP="00407BDB">
      <w:pPr>
        <w:jc w:val="center"/>
        <w:rPr>
          <w:lang/>
        </w:rPr>
      </w:pPr>
      <w:r>
        <w:t xml:space="preserve">Испитано: </w:t>
      </w:r>
    </w:p>
    <w:tbl>
      <w:tblPr>
        <w:tblW w:w="192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2"/>
        <w:gridCol w:w="968"/>
      </w:tblGrid>
      <w:tr w:rsidR="000E74B2" w:rsidRPr="000E74B2" w:rsidTr="000E74B2">
        <w:trPr>
          <w:trHeight w:val="315"/>
          <w:jc w:val="center"/>
        </w:trPr>
        <w:tc>
          <w:tcPr>
            <w:tcW w:w="952" w:type="dxa"/>
            <w:shd w:val="clear" w:color="auto" w:fill="auto"/>
            <w:hideMark/>
          </w:tcPr>
          <w:p w:rsidR="000E74B2" w:rsidRPr="000E74B2" w:rsidRDefault="000E74B2" w:rsidP="000E74B2">
            <w:pPr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Мушки</w:t>
            </w:r>
            <w:proofErr w:type="spellEnd"/>
          </w:p>
        </w:tc>
        <w:tc>
          <w:tcPr>
            <w:tcW w:w="968" w:type="dxa"/>
            <w:shd w:val="clear" w:color="auto" w:fill="auto"/>
            <w:noWrap/>
            <w:hideMark/>
          </w:tcPr>
          <w:p w:rsidR="000E74B2" w:rsidRPr="000E74B2" w:rsidRDefault="000E74B2" w:rsidP="000E74B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E74B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105</w:t>
            </w:r>
          </w:p>
        </w:tc>
      </w:tr>
      <w:tr w:rsidR="000E74B2" w:rsidRPr="000E74B2" w:rsidTr="000E74B2">
        <w:trPr>
          <w:trHeight w:val="300"/>
          <w:jc w:val="center"/>
        </w:trPr>
        <w:tc>
          <w:tcPr>
            <w:tcW w:w="952" w:type="dxa"/>
            <w:shd w:val="clear" w:color="auto" w:fill="auto"/>
            <w:hideMark/>
          </w:tcPr>
          <w:p w:rsidR="000E74B2" w:rsidRPr="000E74B2" w:rsidRDefault="000E74B2" w:rsidP="000E74B2">
            <w:pPr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Женски</w:t>
            </w:r>
            <w:proofErr w:type="spellEnd"/>
          </w:p>
        </w:tc>
        <w:tc>
          <w:tcPr>
            <w:tcW w:w="968" w:type="dxa"/>
            <w:shd w:val="clear" w:color="auto" w:fill="auto"/>
            <w:noWrap/>
            <w:hideMark/>
          </w:tcPr>
          <w:p w:rsidR="000E74B2" w:rsidRPr="000E74B2" w:rsidRDefault="000E74B2" w:rsidP="000E74B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E74B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157</w:t>
            </w:r>
          </w:p>
        </w:tc>
      </w:tr>
      <w:tr w:rsidR="000E74B2" w:rsidRPr="000E74B2" w:rsidTr="000E74B2">
        <w:trPr>
          <w:trHeight w:val="300"/>
          <w:jc w:val="center"/>
        </w:trPr>
        <w:tc>
          <w:tcPr>
            <w:tcW w:w="952" w:type="dxa"/>
            <w:shd w:val="clear" w:color="auto" w:fill="auto"/>
            <w:hideMark/>
          </w:tcPr>
          <w:p w:rsidR="000E74B2" w:rsidRPr="000E74B2" w:rsidRDefault="000E74B2" w:rsidP="000E74B2">
            <w:pPr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Тотал</w:t>
            </w:r>
            <w:proofErr w:type="spellEnd"/>
          </w:p>
        </w:tc>
        <w:tc>
          <w:tcPr>
            <w:tcW w:w="968" w:type="dxa"/>
            <w:shd w:val="clear" w:color="auto" w:fill="auto"/>
            <w:noWrap/>
            <w:hideMark/>
          </w:tcPr>
          <w:p w:rsidR="000E74B2" w:rsidRPr="000E74B2" w:rsidRDefault="000E74B2" w:rsidP="000E74B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E74B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262</w:t>
            </w:r>
          </w:p>
        </w:tc>
      </w:tr>
    </w:tbl>
    <w:p w:rsidR="000E74B2" w:rsidRPr="000E74B2" w:rsidRDefault="000E74B2" w:rsidP="00407BDB">
      <w:pPr>
        <w:jc w:val="center"/>
        <w:rPr>
          <w:lang/>
        </w:rPr>
      </w:pPr>
    </w:p>
    <w:p w:rsidR="00407BDB" w:rsidRDefault="00407BDB" w:rsidP="00407BDB">
      <w:pPr>
        <w:jc w:val="center"/>
      </w:pPr>
      <w:r>
        <w:rPr>
          <w:noProof/>
        </w:rPr>
        <w:drawing>
          <wp:inline distT="0" distB="0" distL="0" distR="0">
            <wp:extent cx="4572000" cy="2743200"/>
            <wp:effectExtent l="19050" t="0" r="0" b="0"/>
            <wp:docPr id="26" name="Chart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2729865"/>
            <wp:effectExtent l="19050" t="0" r="0" b="0"/>
            <wp:docPr id="27" name="Chart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2666365"/>
            <wp:effectExtent l="19050" t="0" r="0" b="0"/>
            <wp:docPr id="28" name="Chart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572000" cy="2743200"/>
            <wp:effectExtent l="19050" t="0" r="0" b="0"/>
            <wp:docPr id="29" name="Chart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857875" cy="2743200"/>
            <wp:effectExtent l="19050" t="0" r="0" b="0"/>
            <wp:docPr id="30" name="Chart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572000" cy="2743200"/>
            <wp:effectExtent l="19050" t="0" r="0" b="0"/>
            <wp:docPr id="31" name="Chart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572000" cy="2743200"/>
            <wp:effectExtent l="19050" t="0" r="0" b="0"/>
            <wp:docPr id="32" name="Chart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2717165"/>
            <wp:effectExtent l="19050" t="0" r="0" b="0"/>
            <wp:docPr id="33" name="Chart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2712720"/>
            <wp:effectExtent l="19050" t="0" r="0" b="0"/>
            <wp:docPr id="34" name="Chart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15025" cy="2743200"/>
            <wp:effectExtent l="19050" t="0" r="0" b="0"/>
            <wp:docPr id="35" name="Chart 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857875" cy="2743200"/>
            <wp:effectExtent l="19050" t="0" r="0" b="0"/>
            <wp:docPr id="36" name="Chart 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2725420"/>
            <wp:effectExtent l="19050" t="0" r="0" b="0"/>
            <wp:docPr id="37" name="Chart 3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2601595"/>
            <wp:effectExtent l="19050" t="0" r="0" b="0"/>
            <wp:docPr id="38" name="Chart 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2393950"/>
            <wp:effectExtent l="19050" t="0" r="0" b="0"/>
            <wp:docPr id="39" name="Chart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407BDB" w:rsidRDefault="00407BDB" w:rsidP="00407BDB">
      <w:pPr>
        <w:jc w:val="center"/>
      </w:pPr>
    </w:p>
    <w:p w:rsidR="00407BDB" w:rsidRDefault="00407BDB" w:rsidP="00407BDB">
      <w:pPr>
        <w:jc w:val="center"/>
      </w:pPr>
    </w:p>
    <w:p w:rsidR="00407BDB" w:rsidRDefault="00407BDB" w:rsidP="00407BDB">
      <w:pPr>
        <w:jc w:val="center"/>
      </w:pPr>
    </w:p>
    <w:p w:rsidR="00407BDB" w:rsidRPr="00AE44E8" w:rsidRDefault="00407BDB" w:rsidP="00407BDB">
      <w:pPr>
        <w:spacing w:line="276" w:lineRule="auto"/>
        <w:ind w:left="0"/>
        <w:rPr>
          <w:rFonts w:cs="Calibri"/>
          <w:b/>
          <w:sz w:val="20"/>
          <w:szCs w:val="20"/>
        </w:rPr>
      </w:pPr>
      <w:proofErr w:type="spellStart"/>
      <w:r>
        <w:rPr>
          <w:rFonts w:cs="Calibri"/>
          <w:b/>
          <w:sz w:val="20"/>
          <w:szCs w:val="20"/>
        </w:rPr>
        <w:t>Уколико</w:t>
      </w:r>
      <w:proofErr w:type="spellEnd"/>
      <w:r w:rsidRPr="00AE44E8">
        <w:rPr>
          <w:rFonts w:cs="Calibri"/>
          <w:b/>
          <w:sz w:val="20"/>
          <w:szCs w:val="20"/>
        </w:rPr>
        <w:t xml:space="preserve"> </w:t>
      </w:r>
      <w:proofErr w:type="spellStart"/>
      <w:r>
        <w:rPr>
          <w:rFonts w:cs="Calibri"/>
          <w:b/>
          <w:sz w:val="20"/>
          <w:szCs w:val="20"/>
        </w:rPr>
        <w:t>намеравате</w:t>
      </w:r>
      <w:proofErr w:type="spellEnd"/>
      <w:r w:rsidRPr="00AE44E8">
        <w:rPr>
          <w:rFonts w:cs="Calibri"/>
          <w:b/>
          <w:sz w:val="20"/>
          <w:szCs w:val="20"/>
        </w:rPr>
        <w:t xml:space="preserve"> </w:t>
      </w:r>
      <w:proofErr w:type="spellStart"/>
      <w:r>
        <w:rPr>
          <w:rFonts w:cs="Calibri"/>
          <w:b/>
          <w:sz w:val="20"/>
          <w:szCs w:val="20"/>
        </w:rPr>
        <w:t>да</w:t>
      </w:r>
      <w:proofErr w:type="spellEnd"/>
      <w:r w:rsidRPr="00AE44E8">
        <w:rPr>
          <w:rFonts w:cs="Calibri"/>
          <w:b/>
          <w:sz w:val="20"/>
          <w:szCs w:val="20"/>
        </w:rPr>
        <w:t xml:space="preserve"> </w:t>
      </w:r>
      <w:proofErr w:type="spellStart"/>
      <w:r>
        <w:rPr>
          <w:rFonts w:cs="Calibri"/>
          <w:b/>
          <w:sz w:val="20"/>
          <w:szCs w:val="20"/>
        </w:rPr>
        <w:t>студирате</w:t>
      </w:r>
      <w:proofErr w:type="spellEnd"/>
      <w:r w:rsidRPr="00AE44E8">
        <w:rPr>
          <w:rFonts w:cs="Calibri"/>
          <w:b/>
          <w:sz w:val="20"/>
          <w:szCs w:val="20"/>
        </w:rPr>
        <w:t xml:space="preserve">, </w:t>
      </w:r>
      <w:proofErr w:type="spellStart"/>
      <w:r>
        <w:rPr>
          <w:rFonts w:cs="Calibri"/>
          <w:b/>
          <w:sz w:val="20"/>
          <w:szCs w:val="20"/>
        </w:rPr>
        <w:t>који</w:t>
      </w:r>
      <w:proofErr w:type="spellEnd"/>
      <w:r>
        <w:rPr>
          <w:rFonts w:cs="Calibri"/>
          <w:b/>
          <w:sz w:val="20"/>
          <w:szCs w:val="20"/>
        </w:rPr>
        <w:t xml:space="preserve"> </w:t>
      </w:r>
      <w:proofErr w:type="spellStart"/>
      <w:r>
        <w:rPr>
          <w:rFonts w:cs="Calibri"/>
          <w:b/>
          <w:sz w:val="20"/>
          <w:szCs w:val="20"/>
        </w:rPr>
        <w:t>факултет</w:t>
      </w:r>
      <w:proofErr w:type="spellEnd"/>
      <w:r>
        <w:rPr>
          <w:rFonts w:cs="Calibri"/>
          <w:b/>
          <w:sz w:val="20"/>
          <w:szCs w:val="20"/>
        </w:rPr>
        <w:t xml:space="preserve"> </w:t>
      </w:r>
      <w:proofErr w:type="spellStart"/>
      <w:r>
        <w:rPr>
          <w:rFonts w:cs="Calibri"/>
          <w:b/>
          <w:sz w:val="20"/>
          <w:szCs w:val="20"/>
        </w:rPr>
        <w:t>или</w:t>
      </w:r>
      <w:proofErr w:type="spellEnd"/>
      <w:r>
        <w:rPr>
          <w:rFonts w:cs="Calibri"/>
          <w:b/>
          <w:sz w:val="20"/>
          <w:szCs w:val="20"/>
        </w:rPr>
        <w:t xml:space="preserve"> </w:t>
      </w:r>
      <w:proofErr w:type="spellStart"/>
      <w:r>
        <w:rPr>
          <w:rFonts w:cs="Calibri"/>
          <w:b/>
          <w:sz w:val="20"/>
          <w:szCs w:val="20"/>
        </w:rPr>
        <w:t>високу</w:t>
      </w:r>
      <w:proofErr w:type="spellEnd"/>
      <w:r>
        <w:rPr>
          <w:rFonts w:cs="Calibri"/>
          <w:b/>
          <w:sz w:val="20"/>
          <w:szCs w:val="20"/>
        </w:rPr>
        <w:t xml:space="preserve"> </w:t>
      </w:r>
      <w:proofErr w:type="spellStart"/>
      <w:r>
        <w:rPr>
          <w:rFonts w:cs="Calibri"/>
          <w:b/>
          <w:sz w:val="20"/>
          <w:szCs w:val="20"/>
        </w:rPr>
        <w:t>школу</w:t>
      </w:r>
      <w:proofErr w:type="spellEnd"/>
      <w:r>
        <w:rPr>
          <w:rFonts w:cs="Calibri"/>
          <w:b/>
          <w:sz w:val="20"/>
          <w:szCs w:val="20"/>
        </w:rPr>
        <w:t xml:space="preserve"> </w:t>
      </w:r>
      <w:proofErr w:type="spellStart"/>
      <w:r>
        <w:rPr>
          <w:rFonts w:cs="Calibri"/>
          <w:b/>
          <w:sz w:val="20"/>
          <w:szCs w:val="20"/>
        </w:rPr>
        <w:t>намеравате</w:t>
      </w:r>
      <w:proofErr w:type="spellEnd"/>
      <w:r>
        <w:rPr>
          <w:rFonts w:cs="Calibri"/>
          <w:b/>
          <w:sz w:val="20"/>
          <w:szCs w:val="20"/>
        </w:rPr>
        <w:t xml:space="preserve"> </w:t>
      </w:r>
      <w:proofErr w:type="spellStart"/>
      <w:r>
        <w:rPr>
          <w:rFonts w:cs="Calibri"/>
          <w:b/>
          <w:sz w:val="20"/>
          <w:szCs w:val="20"/>
        </w:rPr>
        <w:t>да</w:t>
      </w:r>
      <w:proofErr w:type="spellEnd"/>
      <w:r>
        <w:rPr>
          <w:rFonts w:cs="Calibri"/>
          <w:b/>
          <w:sz w:val="20"/>
          <w:szCs w:val="20"/>
        </w:rPr>
        <w:t xml:space="preserve"> </w:t>
      </w:r>
      <w:proofErr w:type="spellStart"/>
      <w:r>
        <w:rPr>
          <w:rFonts w:cs="Calibri"/>
          <w:b/>
          <w:sz w:val="20"/>
          <w:szCs w:val="20"/>
        </w:rPr>
        <w:t>упишете</w:t>
      </w:r>
      <w:proofErr w:type="spellEnd"/>
      <w:r w:rsidRPr="00AE44E8">
        <w:rPr>
          <w:rFonts w:cs="Calibri"/>
          <w:b/>
          <w:sz w:val="20"/>
          <w:szCs w:val="20"/>
        </w:rPr>
        <w:t xml:space="preserve">? </w:t>
      </w:r>
    </w:p>
    <w:p w:rsidR="00407BDB" w:rsidRDefault="00407BDB" w:rsidP="00407BDB">
      <w:pPr>
        <w:jc w:val="center"/>
      </w:pPr>
    </w:p>
    <w:tbl>
      <w:tblPr>
        <w:tblW w:w="11679" w:type="dxa"/>
        <w:tblInd w:w="-796" w:type="dxa"/>
        <w:tblLook w:val="04A0"/>
      </w:tblPr>
      <w:tblGrid>
        <w:gridCol w:w="11679"/>
      </w:tblGrid>
      <w:tr w:rsidR="00407BDB" w:rsidRPr="00407BDB" w:rsidTr="00407BDB">
        <w:trPr>
          <w:trHeight w:val="313"/>
        </w:trPr>
        <w:tc>
          <w:tcPr>
            <w:tcW w:w="1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BDB" w:rsidRPr="00407BDB" w:rsidRDefault="00407BDB" w:rsidP="00407BDB">
            <w:pPr>
              <w:ind w:left="0" w:firstLineChars="600" w:firstLine="132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Архитектонски</w:t>
            </w:r>
            <w:proofErr w:type="spellEnd"/>
          </w:p>
        </w:tc>
      </w:tr>
      <w:tr w:rsidR="00407BDB" w:rsidRPr="00407BDB" w:rsidTr="00407BDB">
        <w:trPr>
          <w:trHeight w:val="313"/>
        </w:trPr>
        <w:tc>
          <w:tcPr>
            <w:tcW w:w="1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BDB" w:rsidRPr="00407BDB" w:rsidRDefault="00407BDB" w:rsidP="00407BDB">
            <w:pPr>
              <w:ind w:left="0" w:firstLineChars="600" w:firstLine="132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Архитектонски</w:t>
            </w:r>
            <w:proofErr w:type="spellEnd"/>
            <w:r w:rsidRPr="00407BD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факултет</w:t>
            </w:r>
            <w:proofErr w:type="spellEnd"/>
          </w:p>
        </w:tc>
      </w:tr>
      <w:tr w:rsidR="00407BDB" w:rsidRPr="00407BDB" w:rsidTr="00407BDB">
        <w:trPr>
          <w:trHeight w:val="313"/>
        </w:trPr>
        <w:tc>
          <w:tcPr>
            <w:tcW w:w="1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BDB" w:rsidRPr="00407BDB" w:rsidRDefault="00407BDB" w:rsidP="00407BDB">
            <w:pPr>
              <w:ind w:left="0" w:firstLineChars="600" w:firstLine="132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lastRenderedPageBreak/>
              <w:t>Диф</w:t>
            </w:r>
            <w:proofErr w:type="spellEnd"/>
          </w:p>
        </w:tc>
      </w:tr>
      <w:tr w:rsidR="00407BDB" w:rsidRPr="00407BDB" w:rsidTr="00407BDB">
        <w:trPr>
          <w:trHeight w:val="313"/>
        </w:trPr>
        <w:tc>
          <w:tcPr>
            <w:tcW w:w="1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BDB" w:rsidRPr="00407BDB" w:rsidRDefault="00407BDB" w:rsidP="00407BDB">
            <w:pPr>
              <w:ind w:left="0" w:firstLineChars="600" w:firstLine="1320"/>
              <w:rPr>
                <w:rFonts w:ascii="Calibri" w:eastAsia="Times New Roman" w:hAnsi="Calibri" w:cs="Calibri"/>
                <w:color w:val="000000"/>
              </w:rPr>
            </w:pPr>
            <w:r w:rsidRPr="00407BDB">
              <w:rPr>
                <w:rFonts w:ascii="Calibri" w:eastAsia="Times New Roman" w:hAnsi="Calibri" w:cs="Calibri"/>
                <w:color w:val="000000"/>
              </w:rPr>
              <w:t>ДИФ</w:t>
            </w:r>
          </w:p>
        </w:tc>
      </w:tr>
      <w:tr w:rsidR="00407BDB" w:rsidRPr="00407BDB" w:rsidTr="00407BDB">
        <w:trPr>
          <w:trHeight w:val="313"/>
        </w:trPr>
        <w:tc>
          <w:tcPr>
            <w:tcW w:w="1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BDB" w:rsidRPr="00407BDB" w:rsidRDefault="00407BDB" w:rsidP="00407BDB">
            <w:pPr>
              <w:ind w:left="0" w:firstLineChars="600" w:firstLine="132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Економски</w:t>
            </w:r>
            <w:proofErr w:type="spellEnd"/>
          </w:p>
        </w:tc>
      </w:tr>
      <w:tr w:rsidR="00407BDB" w:rsidRPr="00407BDB" w:rsidTr="00407BDB">
        <w:trPr>
          <w:trHeight w:val="313"/>
        </w:trPr>
        <w:tc>
          <w:tcPr>
            <w:tcW w:w="1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BDB" w:rsidRPr="00407BDB" w:rsidRDefault="00407BDB" w:rsidP="00407BDB">
            <w:pPr>
              <w:ind w:left="0" w:firstLineChars="600" w:firstLine="132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Економски</w:t>
            </w:r>
            <w:proofErr w:type="spellEnd"/>
            <w:r w:rsidRPr="00407BD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факултет</w:t>
            </w:r>
            <w:proofErr w:type="spellEnd"/>
          </w:p>
        </w:tc>
      </w:tr>
      <w:tr w:rsidR="00407BDB" w:rsidRPr="00407BDB" w:rsidTr="00407BDB">
        <w:trPr>
          <w:trHeight w:val="313"/>
        </w:trPr>
        <w:tc>
          <w:tcPr>
            <w:tcW w:w="1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BDB" w:rsidRPr="00407BDB" w:rsidRDefault="00407BDB" w:rsidP="00407BDB">
            <w:pPr>
              <w:ind w:left="0" w:firstLineChars="600" w:firstLine="1320"/>
              <w:rPr>
                <w:rFonts w:ascii="Calibri" w:eastAsia="Times New Roman" w:hAnsi="Calibri" w:cs="Calibri"/>
                <w:color w:val="000000"/>
              </w:rPr>
            </w:pPr>
            <w:r w:rsidRPr="00407BDB">
              <w:rPr>
                <w:rFonts w:ascii="Calibri" w:eastAsia="Times New Roman" w:hAnsi="Calibri" w:cs="Calibri"/>
                <w:color w:val="000000"/>
              </w:rPr>
              <w:t>ЕТФ</w:t>
            </w:r>
          </w:p>
        </w:tc>
      </w:tr>
      <w:tr w:rsidR="00407BDB" w:rsidRPr="00407BDB" w:rsidTr="00407BDB">
        <w:trPr>
          <w:trHeight w:val="313"/>
        </w:trPr>
        <w:tc>
          <w:tcPr>
            <w:tcW w:w="1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BDB" w:rsidRPr="00407BDB" w:rsidRDefault="00407BDB" w:rsidP="00407BDB">
            <w:pPr>
              <w:ind w:left="0" w:firstLineChars="600" w:firstLine="132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Факултет</w:t>
            </w:r>
            <w:proofErr w:type="spellEnd"/>
            <w:r w:rsidRPr="00407BD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безбедности</w:t>
            </w:r>
            <w:proofErr w:type="spellEnd"/>
          </w:p>
        </w:tc>
      </w:tr>
      <w:tr w:rsidR="00407BDB" w:rsidRPr="00407BDB" w:rsidTr="00407BDB">
        <w:trPr>
          <w:trHeight w:val="313"/>
        </w:trPr>
        <w:tc>
          <w:tcPr>
            <w:tcW w:w="1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BDB" w:rsidRPr="00407BDB" w:rsidRDefault="00407BDB" w:rsidP="00407BDB">
            <w:pPr>
              <w:ind w:left="0" w:firstLineChars="600" w:firstLine="132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Факултет</w:t>
            </w:r>
            <w:proofErr w:type="spellEnd"/>
            <w:r w:rsidRPr="00407BD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Полити?ких</w:t>
            </w:r>
            <w:proofErr w:type="spellEnd"/>
            <w:r w:rsidRPr="00407BD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наука</w:t>
            </w:r>
            <w:proofErr w:type="spellEnd"/>
          </w:p>
        </w:tc>
      </w:tr>
      <w:tr w:rsidR="00407BDB" w:rsidRPr="00407BDB" w:rsidTr="00407BDB">
        <w:trPr>
          <w:trHeight w:val="313"/>
        </w:trPr>
        <w:tc>
          <w:tcPr>
            <w:tcW w:w="1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BDB" w:rsidRPr="00407BDB" w:rsidRDefault="00407BDB" w:rsidP="00407BDB">
            <w:pPr>
              <w:ind w:left="0" w:firstLineChars="600" w:firstLine="132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Факултет</w:t>
            </w:r>
            <w:proofErr w:type="spellEnd"/>
            <w:r w:rsidRPr="00407BD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политицких</w:t>
            </w:r>
            <w:proofErr w:type="spellEnd"/>
            <w:r w:rsidRPr="00407BD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наука</w:t>
            </w:r>
            <w:proofErr w:type="spellEnd"/>
          </w:p>
        </w:tc>
      </w:tr>
      <w:tr w:rsidR="00407BDB" w:rsidRPr="00407BDB" w:rsidTr="00407BDB">
        <w:trPr>
          <w:trHeight w:val="313"/>
        </w:trPr>
        <w:tc>
          <w:tcPr>
            <w:tcW w:w="1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BDB" w:rsidRPr="00407BDB" w:rsidRDefault="00407BDB" w:rsidP="00407BDB">
            <w:pPr>
              <w:ind w:left="0" w:firstLineChars="600" w:firstLine="132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Факултет</w:t>
            </w:r>
            <w:proofErr w:type="spellEnd"/>
            <w:r w:rsidRPr="00407BD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техницких</w:t>
            </w:r>
            <w:proofErr w:type="spellEnd"/>
            <w:r w:rsidRPr="00407BD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наука</w:t>
            </w:r>
            <w:proofErr w:type="spellEnd"/>
          </w:p>
        </w:tc>
      </w:tr>
      <w:tr w:rsidR="00407BDB" w:rsidRPr="00407BDB" w:rsidTr="00407BDB">
        <w:trPr>
          <w:trHeight w:val="313"/>
        </w:trPr>
        <w:tc>
          <w:tcPr>
            <w:tcW w:w="1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BDB" w:rsidRPr="00407BDB" w:rsidRDefault="00407BDB" w:rsidP="00407BDB">
            <w:pPr>
              <w:ind w:left="0" w:firstLineChars="600" w:firstLine="132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Факултет</w:t>
            </w:r>
            <w:proofErr w:type="spellEnd"/>
            <w:r w:rsidRPr="00407BD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ветеринарске</w:t>
            </w:r>
            <w:proofErr w:type="spellEnd"/>
            <w:r w:rsidRPr="00407BD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медицине</w:t>
            </w:r>
            <w:proofErr w:type="spellEnd"/>
          </w:p>
        </w:tc>
      </w:tr>
      <w:tr w:rsidR="00407BDB" w:rsidRPr="00407BDB" w:rsidTr="00407BDB">
        <w:trPr>
          <w:trHeight w:val="313"/>
        </w:trPr>
        <w:tc>
          <w:tcPr>
            <w:tcW w:w="1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BDB" w:rsidRPr="00407BDB" w:rsidRDefault="00407BDB" w:rsidP="00407BDB">
            <w:pPr>
              <w:ind w:left="0" w:firstLineChars="600" w:firstLine="132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Факултет</w:t>
            </w:r>
            <w:proofErr w:type="spellEnd"/>
            <w:r w:rsidRPr="00407BD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Ветеринарске</w:t>
            </w:r>
            <w:proofErr w:type="spellEnd"/>
            <w:r w:rsidRPr="00407BD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медицине</w:t>
            </w:r>
            <w:proofErr w:type="spellEnd"/>
          </w:p>
        </w:tc>
      </w:tr>
      <w:tr w:rsidR="00407BDB" w:rsidRPr="00407BDB" w:rsidTr="00407BDB">
        <w:trPr>
          <w:trHeight w:val="313"/>
        </w:trPr>
        <w:tc>
          <w:tcPr>
            <w:tcW w:w="1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BDB" w:rsidRPr="00407BDB" w:rsidRDefault="00407BDB" w:rsidP="00407BDB">
            <w:pPr>
              <w:ind w:left="0" w:firstLineChars="600" w:firstLine="132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Факултет</w:t>
            </w:r>
            <w:proofErr w:type="spellEnd"/>
            <w:r w:rsidRPr="00407BD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за</w:t>
            </w:r>
            <w:proofErr w:type="spellEnd"/>
            <w:r w:rsidRPr="00407BD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безбедност</w:t>
            </w:r>
            <w:proofErr w:type="spellEnd"/>
          </w:p>
        </w:tc>
      </w:tr>
      <w:tr w:rsidR="00407BDB" w:rsidRPr="00407BDB" w:rsidTr="00407BDB">
        <w:trPr>
          <w:trHeight w:val="313"/>
        </w:trPr>
        <w:tc>
          <w:tcPr>
            <w:tcW w:w="1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BDB" w:rsidRPr="00407BDB" w:rsidRDefault="00407BDB" w:rsidP="00407BDB">
            <w:pPr>
              <w:ind w:left="0" w:firstLineChars="600" w:firstLine="132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Факултет</w:t>
            </w:r>
            <w:proofErr w:type="spellEnd"/>
            <w:r w:rsidRPr="00407BD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здравствене</w:t>
            </w:r>
            <w:proofErr w:type="spellEnd"/>
            <w:r w:rsidRPr="00407BD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неге</w:t>
            </w:r>
            <w:proofErr w:type="spellEnd"/>
          </w:p>
        </w:tc>
      </w:tr>
      <w:tr w:rsidR="00407BDB" w:rsidRPr="00407BDB" w:rsidTr="00407BDB">
        <w:trPr>
          <w:trHeight w:val="313"/>
        </w:trPr>
        <w:tc>
          <w:tcPr>
            <w:tcW w:w="1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BDB" w:rsidRPr="00407BDB" w:rsidRDefault="00407BDB" w:rsidP="00407BDB">
            <w:pPr>
              <w:ind w:left="0" w:firstLineChars="600" w:firstLine="132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Факулттет</w:t>
            </w:r>
            <w:proofErr w:type="spellEnd"/>
            <w:r w:rsidRPr="00407BD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Ветеринарске</w:t>
            </w:r>
            <w:proofErr w:type="spellEnd"/>
            <w:r w:rsidRPr="00407BD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медицине</w:t>
            </w:r>
            <w:proofErr w:type="spellEnd"/>
          </w:p>
        </w:tc>
      </w:tr>
      <w:tr w:rsidR="00407BDB" w:rsidRPr="00407BDB" w:rsidTr="00407BDB">
        <w:trPr>
          <w:trHeight w:val="313"/>
        </w:trPr>
        <w:tc>
          <w:tcPr>
            <w:tcW w:w="1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BDB" w:rsidRPr="00407BDB" w:rsidRDefault="00407BDB" w:rsidP="00407BDB">
            <w:pPr>
              <w:ind w:left="0" w:firstLineChars="600" w:firstLine="132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Фармацеутски</w:t>
            </w:r>
            <w:proofErr w:type="spellEnd"/>
          </w:p>
        </w:tc>
      </w:tr>
      <w:tr w:rsidR="00407BDB" w:rsidRPr="00407BDB" w:rsidTr="00407BDB">
        <w:trPr>
          <w:trHeight w:val="313"/>
        </w:trPr>
        <w:tc>
          <w:tcPr>
            <w:tcW w:w="1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BDB" w:rsidRPr="00407BDB" w:rsidRDefault="00407BDB" w:rsidP="00407BDB">
            <w:pPr>
              <w:ind w:left="0" w:firstLineChars="600" w:firstLine="132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Фармацеутски</w:t>
            </w:r>
            <w:proofErr w:type="spellEnd"/>
            <w:r w:rsidRPr="00407BD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факултет</w:t>
            </w:r>
            <w:proofErr w:type="spellEnd"/>
          </w:p>
        </w:tc>
      </w:tr>
      <w:tr w:rsidR="00407BDB" w:rsidRPr="00407BDB" w:rsidTr="00407BDB">
        <w:trPr>
          <w:trHeight w:val="313"/>
        </w:trPr>
        <w:tc>
          <w:tcPr>
            <w:tcW w:w="1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BDB" w:rsidRPr="00407BDB" w:rsidRDefault="00407BDB" w:rsidP="00407BDB">
            <w:pPr>
              <w:ind w:left="0" w:firstLineChars="600" w:firstLine="132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Фармацеутски</w:t>
            </w:r>
            <w:proofErr w:type="spellEnd"/>
            <w:r w:rsidRPr="00407BD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факултет</w:t>
            </w:r>
            <w:proofErr w:type="spellEnd"/>
            <w:r w:rsidRPr="00407BD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Универзитета</w:t>
            </w:r>
            <w:proofErr w:type="spellEnd"/>
            <w:r w:rsidRPr="00407BDB">
              <w:rPr>
                <w:rFonts w:ascii="Calibri" w:eastAsia="Times New Roman" w:hAnsi="Calibri" w:cs="Calibri"/>
                <w:color w:val="000000"/>
              </w:rPr>
              <w:t xml:space="preserve"> у </w:t>
            </w: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Београду</w:t>
            </w:r>
            <w:proofErr w:type="spellEnd"/>
          </w:p>
        </w:tc>
      </w:tr>
      <w:tr w:rsidR="00407BDB" w:rsidRPr="00407BDB" w:rsidTr="00407BDB">
        <w:trPr>
          <w:trHeight w:val="313"/>
        </w:trPr>
        <w:tc>
          <w:tcPr>
            <w:tcW w:w="1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BDB" w:rsidRPr="00407BDB" w:rsidRDefault="00407BDB" w:rsidP="00407BDB">
            <w:pPr>
              <w:ind w:left="0" w:firstLineChars="600" w:firstLine="1320"/>
              <w:rPr>
                <w:rFonts w:ascii="Calibri" w:eastAsia="Times New Roman" w:hAnsi="Calibri" w:cs="Calibri"/>
                <w:color w:val="000000"/>
              </w:rPr>
            </w:pPr>
            <w:r w:rsidRPr="00407BDB">
              <w:rPr>
                <w:rFonts w:ascii="Calibri" w:eastAsia="Times New Roman" w:hAnsi="Calibri" w:cs="Calibri"/>
                <w:color w:val="000000"/>
              </w:rPr>
              <w:t>ФФХ</w:t>
            </w:r>
          </w:p>
        </w:tc>
      </w:tr>
      <w:tr w:rsidR="00407BDB" w:rsidRPr="00407BDB" w:rsidTr="00407BDB">
        <w:trPr>
          <w:trHeight w:val="313"/>
        </w:trPr>
        <w:tc>
          <w:tcPr>
            <w:tcW w:w="1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BDB" w:rsidRPr="00407BDB" w:rsidRDefault="00407BDB" w:rsidP="00407BDB">
            <w:pPr>
              <w:ind w:left="0" w:firstLineChars="600" w:firstLine="132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Филолоски</w:t>
            </w:r>
            <w:proofErr w:type="spellEnd"/>
          </w:p>
        </w:tc>
      </w:tr>
      <w:tr w:rsidR="00407BDB" w:rsidRPr="00407BDB" w:rsidTr="00407BDB">
        <w:trPr>
          <w:trHeight w:val="313"/>
        </w:trPr>
        <w:tc>
          <w:tcPr>
            <w:tcW w:w="1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BDB" w:rsidRPr="00407BDB" w:rsidRDefault="00407BDB" w:rsidP="00407BDB">
            <w:pPr>
              <w:ind w:left="0" w:firstLineChars="600" w:firstLine="132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Филолоски</w:t>
            </w:r>
            <w:proofErr w:type="spellEnd"/>
            <w:r w:rsidRPr="00407BD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факултет</w:t>
            </w:r>
            <w:proofErr w:type="spellEnd"/>
          </w:p>
        </w:tc>
      </w:tr>
      <w:tr w:rsidR="00407BDB" w:rsidRPr="00407BDB" w:rsidTr="00407BDB">
        <w:trPr>
          <w:trHeight w:val="313"/>
        </w:trPr>
        <w:tc>
          <w:tcPr>
            <w:tcW w:w="1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BDB" w:rsidRPr="00407BDB" w:rsidRDefault="00407BDB" w:rsidP="00407BDB">
            <w:pPr>
              <w:ind w:left="0" w:firstLineChars="600" w:firstLine="132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Филолоском</w:t>
            </w:r>
            <w:proofErr w:type="spellEnd"/>
            <w:r w:rsidRPr="00407BD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факлтету</w:t>
            </w:r>
            <w:proofErr w:type="spellEnd"/>
          </w:p>
        </w:tc>
      </w:tr>
      <w:tr w:rsidR="00407BDB" w:rsidRPr="00407BDB" w:rsidTr="00407BDB">
        <w:trPr>
          <w:trHeight w:val="313"/>
        </w:trPr>
        <w:tc>
          <w:tcPr>
            <w:tcW w:w="1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BDB" w:rsidRPr="00407BDB" w:rsidRDefault="00407BDB" w:rsidP="00407BDB">
            <w:pPr>
              <w:ind w:left="0" w:firstLineChars="600" w:firstLine="132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Филозофски</w:t>
            </w:r>
            <w:proofErr w:type="spellEnd"/>
            <w:r w:rsidRPr="00407BD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факултет</w:t>
            </w:r>
            <w:proofErr w:type="spellEnd"/>
          </w:p>
        </w:tc>
      </w:tr>
      <w:tr w:rsidR="00407BDB" w:rsidRPr="00407BDB" w:rsidTr="00407BDB">
        <w:trPr>
          <w:trHeight w:val="313"/>
        </w:trPr>
        <w:tc>
          <w:tcPr>
            <w:tcW w:w="1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BDB" w:rsidRPr="00407BDB" w:rsidRDefault="00407BDB" w:rsidP="00407BDB">
            <w:pPr>
              <w:ind w:left="0" w:firstLineChars="600" w:firstLine="132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Филозофском</w:t>
            </w:r>
            <w:proofErr w:type="spellEnd"/>
            <w:r w:rsidRPr="00407BD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факултету</w:t>
            </w:r>
            <w:proofErr w:type="spellEnd"/>
          </w:p>
        </w:tc>
      </w:tr>
      <w:tr w:rsidR="00407BDB" w:rsidRPr="00407BDB" w:rsidTr="00407BDB">
        <w:trPr>
          <w:trHeight w:val="313"/>
        </w:trPr>
        <w:tc>
          <w:tcPr>
            <w:tcW w:w="1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BDB" w:rsidRPr="00407BDB" w:rsidRDefault="00407BDB" w:rsidP="00407BDB">
            <w:pPr>
              <w:ind w:left="0" w:firstLineChars="600" w:firstLine="132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Филозовски</w:t>
            </w:r>
            <w:proofErr w:type="spellEnd"/>
            <w:r w:rsidRPr="00407BD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факултет</w:t>
            </w:r>
            <w:proofErr w:type="spellEnd"/>
          </w:p>
        </w:tc>
      </w:tr>
      <w:tr w:rsidR="00407BDB" w:rsidRPr="00407BDB" w:rsidTr="00407BDB">
        <w:trPr>
          <w:trHeight w:val="313"/>
        </w:trPr>
        <w:tc>
          <w:tcPr>
            <w:tcW w:w="1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BDB" w:rsidRPr="00407BDB" w:rsidRDefault="00407BDB" w:rsidP="00407BDB">
            <w:pPr>
              <w:ind w:left="0" w:firstLineChars="600" w:firstLine="1320"/>
              <w:rPr>
                <w:rFonts w:ascii="Calibri" w:eastAsia="Times New Roman" w:hAnsi="Calibri" w:cs="Calibri"/>
                <w:color w:val="000000"/>
              </w:rPr>
            </w:pPr>
            <w:r w:rsidRPr="00407BDB">
              <w:rPr>
                <w:rFonts w:ascii="Calibri" w:eastAsia="Times New Roman" w:hAnsi="Calibri" w:cs="Calibri"/>
                <w:color w:val="000000"/>
              </w:rPr>
              <w:t>ФОН</w:t>
            </w:r>
          </w:p>
        </w:tc>
      </w:tr>
      <w:tr w:rsidR="00407BDB" w:rsidRPr="00407BDB" w:rsidTr="00407BDB">
        <w:trPr>
          <w:trHeight w:val="313"/>
        </w:trPr>
        <w:tc>
          <w:tcPr>
            <w:tcW w:w="1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BDB" w:rsidRPr="00407BDB" w:rsidRDefault="00407BDB" w:rsidP="00407BDB">
            <w:pPr>
              <w:ind w:left="0" w:firstLineChars="600" w:firstLine="1320"/>
              <w:rPr>
                <w:rFonts w:ascii="Calibri" w:eastAsia="Times New Roman" w:hAnsi="Calibri" w:cs="Calibri"/>
                <w:color w:val="000000"/>
              </w:rPr>
            </w:pPr>
            <w:r w:rsidRPr="00407BDB">
              <w:rPr>
                <w:rFonts w:ascii="Calibri" w:eastAsia="Times New Roman" w:hAnsi="Calibri" w:cs="Calibri"/>
                <w:color w:val="000000"/>
              </w:rPr>
              <w:t>ФТН</w:t>
            </w:r>
          </w:p>
        </w:tc>
      </w:tr>
      <w:tr w:rsidR="00407BDB" w:rsidRPr="00407BDB" w:rsidTr="00407BDB">
        <w:trPr>
          <w:trHeight w:val="313"/>
        </w:trPr>
        <w:tc>
          <w:tcPr>
            <w:tcW w:w="1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BDB" w:rsidRPr="00407BDB" w:rsidRDefault="00407BDB" w:rsidP="00407BDB">
            <w:pPr>
              <w:ind w:left="0" w:firstLineChars="600" w:firstLine="132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Градјевински</w:t>
            </w:r>
            <w:proofErr w:type="spellEnd"/>
            <w:r w:rsidRPr="00407BD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факултет</w:t>
            </w:r>
            <w:proofErr w:type="spellEnd"/>
          </w:p>
        </w:tc>
      </w:tr>
      <w:tr w:rsidR="00407BDB" w:rsidRPr="00407BDB" w:rsidTr="00407BDB">
        <w:trPr>
          <w:trHeight w:val="313"/>
        </w:trPr>
        <w:tc>
          <w:tcPr>
            <w:tcW w:w="1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BDB" w:rsidRPr="00407BDB" w:rsidRDefault="00407BDB" w:rsidP="00407BDB">
            <w:pPr>
              <w:ind w:left="0" w:firstLineChars="600" w:firstLine="1320"/>
              <w:rPr>
                <w:rFonts w:ascii="Calibri" w:eastAsia="Times New Roman" w:hAnsi="Calibri" w:cs="Calibri"/>
                <w:color w:val="000000"/>
              </w:rPr>
            </w:pPr>
            <w:r w:rsidRPr="00407BDB">
              <w:rPr>
                <w:rFonts w:ascii="Calibri" w:eastAsia="Times New Roman" w:hAnsi="Calibri" w:cs="Calibri"/>
                <w:color w:val="000000"/>
              </w:rPr>
              <w:t xml:space="preserve">И </w:t>
            </w: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даље</w:t>
            </w:r>
            <w:proofErr w:type="spellEnd"/>
            <w:r w:rsidRPr="00407BD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сам</w:t>
            </w:r>
            <w:proofErr w:type="spellEnd"/>
            <w:r w:rsidRPr="00407BDB">
              <w:rPr>
                <w:rFonts w:ascii="Calibri" w:eastAsia="Times New Roman" w:hAnsi="Calibri" w:cs="Calibri"/>
                <w:color w:val="000000"/>
              </w:rPr>
              <w:t xml:space="preserve"> у </w:t>
            </w: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дилеми</w:t>
            </w:r>
            <w:proofErr w:type="spellEnd"/>
          </w:p>
        </w:tc>
      </w:tr>
      <w:tr w:rsidR="00407BDB" w:rsidRPr="00407BDB" w:rsidTr="00407BDB">
        <w:trPr>
          <w:trHeight w:val="313"/>
        </w:trPr>
        <w:tc>
          <w:tcPr>
            <w:tcW w:w="1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BDB" w:rsidRPr="00407BDB" w:rsidRDefault="00407BDB" w:rsidP="00407BDB">
            <w:pPr>
              <w:ind w:left="0" w:firstLineChars="600" w:firstLine="1320"/>
              <w:rPr>
                <w:rFonts w:ascii="Calibri" w:eastAsia="Times New Roman" w:hAnsi="Calibri" w:cs="Calibri"/>
                <w:color w:val="000000"/>
              </w:rPr>
            </w:pPr>
            <w:r w:rsidRPr="00407BDB">
              <w:rPr>
                <w:rFonts w:ascii="Calibri" w:eastAsia="Times New Roman" w:hAnsi="Calibri" w:cs="Calibri"/>
                <w:color w:val="000000"/>
              </w:rPr>
              <w:t>КПА</w:t>
            </w:r>
          </w:p>
        </w:tc>
      </w:tr>
      <w:tr w:rsidR="00407BDB" w:rsidRPr="00407BDB" w:rsidTr="00407BDB">
        <w:trPr>
          <w:trHeight w:val="313"/>
        </w:trPr>
        <w:tc>
          <w:tcPr>
            <w:tcW w:w="1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BDB" w:rsidRPr="00407BDB" w:rsidRDefault="00407BDB" w:rsidP="00407BDB">
            <w:pPr>
              <w:ind w:left="0" w:firstLineChars="600" w:firstLine="132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Криминалистицко</w:t>
            </w:r>
            <w:proofErr w:type="spellEnd"/>
            <w:r w:rsidRPr="00407BD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полицијску</w:t>
            </w:r>
            <w:proofErr w:type="spellEnd"/>
            <w:r w:rsidRPr="00407BD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академију</w:t>
            </w:r>
            <w:proofErr w:type="spellEnd"/>
          </w:p>
        </w:tc>
      </w:tr>
      <w:tr w:rsidR="00407BDB" w:rsidRPr="00407BDB" w:rsidTr="00407BDB">
        <w:trPr>
          <w:trHeight w:val="313"/>
        </w:trPr>
        <w:tc>
          <w:tcPr>
            <w:tcW w:w="1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BDB" w:rsidRPr="00407BDB" w:rsidRDefault="00407BDB" w:rsidP="00407BDB">
            <w:pPr>
              <w:ind w:left="0" w:firstLineChars="600" w:firstLine="132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Масински</w:t>
            </w:r>
            <w:proofErr w:type="spellEnd"/>
            <w:r w:rsidRPr="00407BD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факултет</w:t>
            </w:r>
            <w:proofErr w:type="spellEnd"/>
          </w:p>
        </w:tc>
      </w:tr>
      <w:tr w:rsidR="00407BDB" w:rsidRPr="00407BDB" w:rsidTr="00407BDB">
        <w:trPr>
          <w:trHeight w:val="313"/>
        </w:trPr>
        <w:tc>
          <w:tcPr>
            <w:tcW w:w="1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BDB" w:rsidRPr="00407BDB" w:rsidRDefault="00407BDB" w:rsidP="00407BDB">
            <w:pPr>
              <w:ind w:left="0" w:firstLineChars="600" w:firstLine="132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Медицина</w:t>
            </w:r>
            <w:proofErr w:type="spellEnd"/>
          </w:p>
        </w:tc>
      </w:tr>
      <w:tr w:rsidR="00407BDB" w:rsidRPr="00407BDB" w:rsidTr="00407BDB">
        <w:trPr>
          <w:trHeight w:val="313"/>
        </w:trPr>
        <w:tc>
          <w:tcPr>
            <w:tcW w:w="1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BDB" w:rsidRPr="00407BDB" w:rsidRDefault="00407BDB" w:rsidP="00407BDB">
            <w:pPr>
              <w:ind w:left="0" w:firstLineChars="600" w:firstLine="132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Медициндки</w:t>
            </w:r>
            <w:proofErr w:type="spellEnd"/>
            <w:r w:rsidRPr="00407BD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факултет</w:t>
            </w:r>
            <w:proofErr w:type="spellEnd"/>
          </w:p>
        </w:tc>
      </w:tr>
      <w:tr w:rsidR="00407BDB" w:rsidRPr="00407BDB" w:rsidTr="00407BDB">
        <w:trPr>
          <w:trHeight w:val="313"/>
        </w:trPr>
        <w:tc>
          <w:tcPr>
            <w:tcW w:w="1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BDB" w:rsidRPr="00407BDB" w:rsidRDefault="00407BDB" w:rsidP="00407BDB">
            <w:pPr>
              <w:ind w:left="0" w:firstLineChars="600" w:firstLine="132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Медицински</w:t>
            </w:r>
            <w:proofErr w:type="spellEnd"/>
          </w:p>
        </w:tc>
      </w:tr>
      <w:tr w:rsidR="00407BDB" w:rsidRPr="00407BDB" w:rsidTr="00407BDB">
        <w:trPr>
          <w:trHeight w:val="313"/>
        </w:trPr>
        <w:tc>
          <w:tcPr>
            <w:tcW w:w="1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BDB" w:rsidRPr="00407BDB" w:rsidRDefault="00407BDB" w:rsidP="00407BDB">
            <w:pPr>
              <w:ind w:left="0" w:firstLineChars="600" w:firstLine="132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Медицински</w:t>
            </w:r>
            <w:proofErr w:type="spellEnd"/>
            <w:r w:rsidRPr="00407BD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факултет</w:t>
            </w:r>
            <w:proofErr w:type="spellEnd"/>
          </w:p>
        </w:tc>
      </w:tr>
      <w:tr w:rsidR="00407BDB" w:rsidRPr="00407BDB" w:rsidTr="00407BDB">
        <w:trPr>
          <w:trHeight w:val="313"/>
        </w:trPr>
        <w:tc>
          <w:tcPr>
            <w:tcW w:w="1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BDB" w:rsidRPr="00407BDB" w:rsidRDefault="00407BDB" w:rsidP="00407BDB">
            <w:pPr>
              <w:ind w:left="0" w:firstLineChars="600" w:firstLine="132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Медицински</w:t>
            </w:r>
            <w:proofErr w:type="spellEnd"/>
            <w:r w:rsidRPr="00407BD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или</w:t>
            </w:r>
            <w:proofErr w:type="spellEnd"/>
            <w:r w:rsidRPr="00407BD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ветерину</w:t>
            </w:r>
            <w:proofErr w:type="spellEnd"/>
          </w:p>
        </w:tc>
      </w:tr>
      <w:tr w:rsidR="00407BDB" w:rsidRPr="00407BDB" w:rsidTr="00407BDB">
        <w:trPr>
          <w:trHeight w:val="313"/>
        </w:trPr>
        <w:tc>
          <w:tcPr>
            <w:tcW w:w="1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BDB" w:rsidRPr="00407BDB" w:rsidRDefault="00407BDB" w:rsidP="00407BDB">
            <w:pPr>
              <w:ind w:left="0" w:firstLineChars="600" w:firstLine="132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Неодлуцан</w:t>
            </w:r>
            <w:proofErr w:type="spellEnd"/>
            <w:r w:rsidRPr="00407BD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сам</w:t>
            </w:r>
            <w:proofErr w:type="spellEnd"/>
          </w:p>
        </w:tc>
      </w:tr>
      <w:tr w:rsidR="00407BDB" w:rsidRPr="00407BDB" w:rsidTr="00407BDB">
        <w:trPr>
          <w:trHeight w:val="313"/>
        </w:trPr>
        <w:tc>
          <w:tcPr>
            <w:tcW w:w="1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BDB" w:rsidRPr="00407BDB" w:rsidRDefault="00407BDB" w:rsidP="00407BDB">
            <w:pPr>
              <w:ind w:left="0" w:firstLineChars="600" w:firstLine="132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Неодлуцна</w:t>
            </w:r>
            <w:proofErr w:type="spellEnd"/>
            <w:r w:rsidRPr="00407BD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сам</w:t>
            </w:r>
            <w:proofErr w:type="spellEnd"/>
          </w:p>
        </w:tc>
      </w:tr>
      <w:tr w:rsidR="00407BDB" w:rsidRPr="00407BDB" w:rsidTr="00407BDB">
        <w:trPr>
          <w:trHeight w:val="313"/>
        </w:trPr>
        <w:tc>
          <w:tcPr>
            <w:tcW w:w="1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BDB" w:rsidRPr="00407BDB" w:rsidRDefault="00407BDB" w:rsidP="00407BDB">
            <w:pPr>
              <w:ind w:left="0" w:firstLineChars="600" w:firstLine="132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Пољопривредни</w:t>
            </w:r>
            <w:proofErr w:type="spellEnd"/>
          </w:p>
        </w:tc>
      </w:tr>
      <w:tr w:rsidR="00407BDB" w:rsidRPr="00407BDB" w:rsidTr="00407BDB">
        <w:trPr>
          <w:trHeight w:val="313"/>
        </w:trPr>
        <w:tc>
          <w:tcPr>
            <w:tcW w:w="1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BDB" w:rsidRPr="00407BDB" w:rsidRDefault="00407BDB" w:rsidP="00407BDB">
            <w:pPr>
              <w:ind w:left="0" w:firstLineChars="600" w:firstLine="132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Пољопривредни</w:t>
            </w:r>
            <w:proofErr w:type="spellEnd"/>
            <w:r w:rsidRPr="00407BD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факултет</w:t>
            </w:r>
            <w:proofErr w:type="spellEnd"/>
          </w:p>
        </w:tc>
      </w:tr>
      <w:tr w:rsidR="00407BDB" w:rsidRPr="00407BDB" w:rsidTr="00407BDB">
        <w:trPr>
          <w:trHeight w:val="313"/>
        </w:trPr>
        <w:tc>
          <w:tcPr>
            <w:tcW w:w="1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BDB" w:rsidRPr="00407BDB" w:rsidRDefault="00407BDB" w:rsidP="00407BDB">
            <w:pPr>
              <w:ind w:left="0" w:firstLineChars="600" w:firstLine="132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Пољопривредну</w:t>
            </w:r>
            <w:proofErr w:type="spellEnd"/>
          </w:p>
        </w:tc>
      </w:tr>
      <w:tr w:rsidR="00407BDB" w:rsidRPr="00407BDB" w:rsidTr="00407BDB">
        <w:trPr>
          <w:trHeight w:val="313"/>
        </w:trPr>
        <w:tc>
          <w:tcPr>
            <w:tcW w:w="1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BDB" w:rsidRPr="00407BDB" w:rsidRDefault="00407BDB" w:rsidP="00407BDB">
            <w:pPr>
              <w:ind w:left="0" w:firstLineChars="600" w:firstLine="132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Правни</w:t>
            </w:r>
            <w:proofErr w:type="spellEnd"/>
          </w:p>
        </w:tc>
      </w:tr>
      <w:tr w:rsidR="00407BDB" w:rsidRPr="00407BDB" w:rsidTr="00407BDB">
        <w:trPr>
          <w:trHeight w:val="313"/>
        </w:trPr>
        <w:tc>
          <w:tcPr>
            <w:tcW w:w="1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BDB" w:rsidRPr="00407BDB" w:rsidRDefault="00407BDB" w:rsidP="00407BDB">
            <w:pPr>
              <w:ind w:left="0" w:firstLineChars="600" w:firstLine="132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Правни</w:t>
            </w:r>
            <w:proofErr w:type="spellEnd"/>
            <w:r w:rsidRPr="00407BD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факултет</w:t>
            </w:r>
            <w:proofErr w:type="spellEnd"/>
          </w:p>
        </w:tc>
      </w:tr>
      <w:tr w:rsidR="00407BDB" w:rsidRPr="00407BDB" w:rsidTr="00407BDB">
        <w:trPr>
          <w:trHeight w:val="313"/>
        </w:trPr>
        <w:tc>
          <w:tcPr>
            <w:tcW w:w="1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BDB" w:rsidRPr="00407BDB" w:rsidRDefault="00407BDB" w:rsidP="00407BDB">
            <w:pPr>
              <w:ind w:left="0" w:firstLineChars="600" w:firstLine="132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Саобрацајни</w:t>
            </w:r>
            <w:proofErr w:type="spellEnd"/>
            <w:r w:rsidRPr="00407BD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факултет</w:t>
            </w:r>
            <w:proofErr w:type="spellEnd"/>
          </w:p>
        </w:tc>
      </w:tr>
      <w:tr w:rsidR="00407BDB" w:rsidRPr="00407BDB" w:rsidTr="00407BDB">
        <w:trPr>
          <w:trHeight w:val="313"/>
        </w:trPr>
        <w:tc>
          <w:tcPr>
            <w:tcW w:w="1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BDB" w:rsidRPr="00407BDB" w:rsidRDefault="00407BDB" w:rsidP="00407BDB">
            <w:pPr>
              <w:ind w:left="0" w:firstLineChars="600" w:firstLine="132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Сингидунум</w:t>
            </w:r>
            <w:proofErr w:type="spellEnd"/>
          </w:p>
        </w:tc>
      </w:tr>
      <w:tr w:rsidR="00407BDB" w:rsidRPr="00407BDB" w:rsidTr="00407BDB">
        <w:trPr>
          <w:trHeight w:val="313"/>
        </w:trPr>
        <w:tc>
          <w:tcPr>
            <w:tcW w:w="1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BDB" w:rsidRPr="00407BDB" w:rsidRDefault="00407BDB" w:rsidP="00407BDB">
            <w:pPr>
              <w:ind w:left="0" w:firstLineChars="600" w:firstLine="132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Техницке</w:t>
            </w:r>
            <w:proofErr w:type="spellEnd"/>
            <w:r w:rsidRPr="00407BD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науке</w:t>
            </w:r>
            <w:proofErr w:type="spellEnd"/>
          </w:p>
        </w:tc>
      </w:tr>
      <w:tr w:rsidR="00407BDB" w:rsidRPr="00407BDB" w:rsidTr="00407BDB">
        <w:trPr>
          <w:trHeight w:val="313"/>
        </w:trPr>
        <w:tc>
          <w:tcPr>
            <w:tcW w:w="1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BDB" w:rsidRPr="00407BDB" w:rsidRDefault="00407BDB" w:rsidP="00407BDB">
            <w:pPr>
              <w:ind w:left="0" w:firstLineChars="600" w:firstLine="132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lastRenderedPageBreak/>
              <w:t>Техницки</w:t>
            </w:r>
            <w:proofErr w:type="spellEnd"/>
          </w:p>
        </w:tc>
      </w:tr>
      <w:tr w:rsidR="00407BDB" w:rsidRPr="00407BDB" w:rsidTr="00407BDB">
        <w:trPr>
          <w:trHeight w:val="313"/>
        </w:trPr>
        <w:tc>
          <w:tcPr>
            <w:tcW w:w="1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BDB" w:rsidRPr="00407BDB" w:rsidRDefault="00407BDB" w:rsidP="00407BDB">
            <w:pPr>
              <w:ind w:left="0" w:firstLineChars="600" w:firstLine="132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Техноло?ки</w:t>
            </w:r>
            <w:proofErr w:type="spellEnd"/>
            <w:r w:rsidRPr="00407BD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факултет</w:t>
            </w:r>
            <w:proofErr w:type="spellEnd"/>
            <w:r w:rsidRPr="00407BD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Нови</w:t>
            </w:r>
            <w:proofErr w:type="spellEnd"/>
            <w:r w:rsidRPr="00407BD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Сад</w:t>
            </w:r>
            <w:proofErr w:type="spellEnd"/>
          </w:p>
        </w:tc>
      </w:tr>
      <w:tr w:rsidR="00407BDB" w:rsidRPr="00407BDB" w:rsidTr="00407BDB">
        <w:trPr>
          <w:trHeight w:val="313"/>
        </w:trPr>
        <w:tc>
          <w:tcPr>
            <w:tcW w:w="1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BDB" w:rsidRPr="00407BDB" w:rsidRDefault="00407BDB" w:rsidP="00407BDB">
            <w:pPr>
              <w:ind w:left="0" w:firstLineChars="600" w:firstLine="132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Уцитељски</w:t>
            </w:r>
            <w:proofErr w:type="spellEnd"/>
          </w:p>
        </w:tc>
      </w:tr>
      <w:tr w:rsidR="00407BDB" w:rsidRPr="00407BDB" w:rsidTr="00407BDB">
        <w:trPr>
          <w:trHeight w:val="313"/>
        </w:trPr>
        <w:tc>
          <w:tcPr>
            <w:tcW w:w="1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BDB" w:rsidRPr="00407BDB" w:rsidRDefault="00407BDB" w:rsidP="00407BDB">
            <w:pPr>
              <w:ind w:left="0" w:firstLineChars="600" w:firstLine="132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Уцитељски</w:t>
            </w:r>
            <w:proofErr w:type="spellEnd"/>
            <w:r w:rsidRPr="00407BD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факултет</w:t>
            </w:r>
            <w:proofErr w:type="spellEnd"/>
          </w:p>
        </w:tc>
      </w:tr>
      <w:tr w:rsidR="00407BDB" w:rsidRPr="00407BDB" w:rsidTr="00407BDB">
        <w:trPr>
          <w:trHeight w:val="313"/>
        </w:trPr>
        <w:tc>
          <w:tcPr>
            <w:tcW w:w="1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BDB" w:rsidRPr="00407BDB" w:rsidRDefault="00407BDB" w:rsidP="00407BDB">
            <w:pPr>
              <w:ind w:left="0" w:firstLineChars="600" w:firstLine="132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Универзитет</w:t>
            </w:r>
            <w:proofErr w:type="spellEnd"/>
            <w:r w:rsidRPr="00407BDB">
              <w:rPr>
                <w:rFonts w:ascii="Calibri" w:eastAsia="Times New Roman" w:hAnsi="Calibri" w:cs="Calibri"/>
                <w:color w:val="000000"/>
              </w:rPr>
              <w:t xml:space="preserve"> у </w:t>
            </w: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Београду</w:t>
            </w:r>
            <w:proofErr w:type="spellEnd"/>
          </w:p>
        </w:tc>
      </w:tr>
      <w:tr w:rsidR="00407BDB" w:rsidRPr="00407BDB" w:rsidTr="00407BDB">
        <w:trPr>
          <w:trHeight w:val="313"/>
        </w:trPr>
        <w:tc>
          <w:tcPr>
            <w:tcW w:w="1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BDB" w:rsidRPr="00407BDB" w:rsidRDefault="00407BDB" w:rsidP="00407BDB">
            <w:pPr>
              <w:ind w:left="0" w:firstLineChars="600" w:firstLine="132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Васпитацки</w:t>
            </w:r>
            <w:proofErr w:type="spellEnd"/>
          </w:p>
        </w:tc>
      </w:tr>
      <w:tr w:rsidR="00407BDB" w:rsidRPr="00407BDB" w:rsidTr="00407BDB">
        <w:trPr>
          <w:trHeight w:val="313"/>
        </w:trPr>
        <w:tc>
          <w:tcPr>
            <w:tcW w:w="1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BDB" w:rsidRPr="00407BDB" w:rsidRDefault="00407BDB" w:rsidP="00407BDB">
            <w:pPr>
              <w:ind w:left="0" w:firstLineChars="600" w:firstLine="132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Ветеринарска</w:t>
            </w:r>
            <w:proofErr w:type="spellEnd"/>
            <w:r w:rsidRPr="00407BD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медицина</w:t>
            </w:r>
            <w:proofErr w:type="spellEnd"/>
          </w:p>
        </w:tc>
      </w:tr>
      <w:tr w:rsidR="00407BDB" w:rsidRPr="00407BDB" w:rsidTr="00407BDB">
        <w:trPr>
          <w:trHeight w:val="313"/>
        </w:trPr>
        <w:tc>
          <w:tcPr>
            <w:tcW w:w="1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BDB" w:rsidRPr="00407BDB" w:rsidRDefault="00407BDB" w:rsidP="00407BDB">
            <w:pPr>
              <w:ind w:left="0" w:firstLineChars="600" w:firstLine="132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Ветеринарску</w:t>
            </w:r>
            <w:proofErr w:type="spellEnd"/>
            <w:r w:rsidRPr="00407BD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медицину</w:t>
            </w:r>
            <w:proofErr w:type="spellEnd"/>
          </w:p>
        </w:tc>
      </w:tr>
      <w:tr w:rsidR="00407BDB" w:rsidRPr="00407BDB" w:rsidTr="00407BDB">
        <w:trPr>
          <w:trHeight w:val="313"/>
        </w:trPr>
        <w:tc>
          <w:tcPr>
            <w:tcW w:w="1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BDB" w:rsidRPr="00407BDB" w:rsidRDefault="00407BDB" w:rsidP="00407BDB">
            <w:pPr>
              <w:ind w:left="0" w:firstLineChars="600" w:firstLine="132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Випос</w:t>
            </w:r>
            <w:proofErr w:type="spellEnd"/>
          </w:p>
        </w:tc>
      </w:tr>
      <w:tr w:rsidR="00407BDB" w:rsidRPr="00407BDB" w:rsidTr="00407BDB">
        <w:trPr>
          <w:trHeight w:val="313"/>
        </w:trPr>
        <w:tc>
          <w:tcPr>
            <w:tcW w:w="1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BDB" w:rsidRPr="00407BDB" w:rsidRDefault="00407BDB" w:rsidP="00407BDB">
            <w:pPr>
              <w:ind w:left="0" w:firstLineChars="600" w:firstLine="1320"/>
              <w:rPr>
                <w:rFonts w:ascii="Calibri" w:eastAsia="Times New Roman" w:hAnsi="Calibri" w:cs="Calibri"/>
                <w:color w:val="000000"/>
              </w:rPr>
            </w:pPr>
            <w:r w:rsidRPr="00407BDB">
              <w:rPr>
                <w:rFonts w:ascii="Calibri" w:eastAsia="Times New Roman" w:hAnsi="Calibri" w:cs="Calibri"/>
                <w:color w:val="000000"/>
              </w:rPr>
              <w:t>ВИПОС</w:t>
            </w:r>
          </w:p>
        </w:tc>
      </w:tr>
      <w:tr w:rsidR="00407BDB" w:rsidRPr="00407BDB" w:rsidTr="00407BDB">
        <w:trPr>
          <w:trHeight w:val="313"/>
        </w:trPr>
        <w:tc>
          <w:tcPr>
            <w:tcW w:w="1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BDB" w:rsidRPr="00407BDB" w:rsidRDefault="00407BDB" w:rsidP="00407BDB">
            <w:pPr>
              <w:ind w:left="0" w:firstLineChars="600" w:firstLine="132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Виса</w:t>
            </w:r>
            <w:proofErr w:type="spellEnd"/>
            <w:r w:rsidRPr="00407BD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медицинска</w:t>
            </w:r>
            <w:proofErr w:type="spellEnd"/>
            <w:r w:rsidRPr="00407BD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скола</w:t>
            </w:r>
            <w:proofErr w:type="spellEnd"/>
            <w:r w:rsidRPr="00407BD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Земун</w:t>
            </w:r>
            <w:proofErr w:type="spellEnd"/>
          </w:p>
        </w:tc>
      </w:tr>
      <w:tr w:rsidR="00407BDB" w:rsidRPr="00407BDB" w:rsidTr="00407BDB">
        <w:trPr>
          <w:trHeight w:val="313"/>
        </w:trPr>
        <w:tc>
          <w:tcPr>
            <w:tcW w:w="1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BDB" w:rsidRPr="00407BDB" w:rsidRDefault="00407BDB" w:rsidP="00407BDB">
            <w:pPr>
              <w:ind w:left="0" w:firstLineChars="600" w:firstLine="132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Виса</w:t>
            </w:r>
            <w:proofErr w:type="spellEnd"/>
            <w:r w:rsidRPr="00407BDB">
              <w:rPr>
                <w:rFonts w:ascii="Calibri" w:eastAsia="Times New Roman" w:hAnsi="Calibri" w:cs="Calibri"/>
                <w:color w:val="000000"/>
              </w:rPr>
              <w:t xml:space="preserve"> ПТТ</w:t>
            </w:r>
          </w:p>
        </w:tc>
      </w:tr>
      <w:tr w:rsidR="00407BDB" w:rsidRPr="00407BDB" w:rsidTr="00407BDB">
        <w:trPr>
          <w:trHeight w:val="313"/>
        </w:trPr>
        <w:tc>
          <w:tcPr>
            <w:tcW w:w="1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BDB" w:rsidRPr="00407BDB" w:rsidRDefault="00407BDB" w:rsidP="00407BDB">
            <w:pPr>
              <w:ind w:left="0" w:firstLineChars="600" w:firstLine="132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Виса</w:t>
            </w:r>
            <w:proofErr w:type="spellEnd"/>
            <w:r w:rsidRPr="00407BD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васпитацка</w:t>
            </w:r>
            <w:proofErr w:type="spellEnd"/>
          </w:p>
        </w:tc>
      </w:tr>
      <w:tr w:rsidR="00407BDB" w:rsidRPr="00407BDB" w:rsidTr="00407BDB">
        <w:trPr>
          <w:trHeight w:val="313"/>
        </w:trPr>
        <w:tc>
          <w:tcPr>
            <w:tcW w:w="1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BDB" w:rsidRPr="00407BDB" w:rsidRDefault="00407BDB" w:rsidP="00407BDB">
            <w:pPr>
              <w:ind w:left="0" w:firstLineChars="600" w:firstLine="132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Виса</w:t>
            </w:r>
            <w:proofErr w:type="spellEnd"/>
            <w:r w:rsidRPr="00407BD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здравствена</w:t>
            </w:r>
            <w:proofErr w:type="spellEnd"/>
            <w:r w:rsidRPr="00407BD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Земун</w:t>
            </w:r>
            <w:proofErr w:type="spellEnd"/>
          </w:p>
        </w:tc>
      </w:tr>
      <w:tr w:rsidR="00407BDB" w:rsidRPr="00407BDB" w:rsidTr="00407BDB">
        <w:trPr>
          <w:trHeight w:val="313"/>
        </w:trPr>
        <w:tc>
          <w:tcPr>
            <w:tcW w:w="1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BDB" w:rsidRPr="00407BDB" w:rsidRDefault="00407BDB" w:rsidP="00407BDB">
            <w:pPr>
              <w:ind w:left="0" w:firstLineChars="600" w:firstLine="132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Висока</w:t>
            </w:r>
            <w:proofErr w:type="spellEnd"/>
            <w:r w:rsidRPr="00407BD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медицинска</w:t>
            </w:r>
            <w:proofErr w:type="spellEnd"/>
          </w:p>
        </w:tc>
      </w:tr>
      <w:tr w:rsidR="00407BDB" w:rsidRPr="00407BDB" w:rsidTr="00407BDB">
        <w:trPr>
          <w:trHeight w:val="313"/>
        </w:trPr>
        <w:tc>
          <w:tcPr>
            <w:tcW w:w="1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BDB" w:rsidRPr="00407BDB" w:rsidRDefault="00407BDB" w:rsidP="00407BDB">
            <w:pPr>
              <w:ind w:left="0" w:firstLineChars="600" w:firstLine="132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Висока</w:t>
            </w:r>
            <w:proofErr w:type="spellEnd"/>
            <w:r w:rsidRPr="00407BD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медицинска</w:t>
            </w:r>
            <w:proofErr w:type="spellEnd"/>
            <w:r w:rsidRPr="00407BD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скола</w:t>
            </w:r>
            <w:proofErr w:type="spellEnd"/>
          </w:p>
        </w:tc>
      </w:tr>
      <w:tr w:rsidR="00407BDB" w:rsidRPr="00407BDB" w:rsidTr="00407BDB">
        <w:trPr>
          <w:trHeight w:val="313"/>
        </w:trPr>
        <w:tc>
          <w:tcPr>
            <w:tcW w:w="1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BDB" w:rsidRPr="00407BDB" w:rsidRDefault="00407BDB" w:rsidP="00407BDB">
            <w:pPr>
              <w:ind w:left="0" w:firstLineChars="600" w:firstLine="132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Висока</w:t>
            </w:r>
            <w:proofErr w:type="spellEnd"/>
            <w:r w:rsidRPr="00407BD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туристицка</w:t>
            </w:r>
            <w:proofErr w:type="spellEnd"/>
            <w:r w:rsidRPr="00407BD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скола</w:t>
            </w:r>
            <w:proofErr w:type="spellEnd"/>
          </w:p>
        </w:tc>
      </w:tr>
      <w:tr w:rsidR="00407BDB" w:rsidRPr="00407BDB" w:rsidTr="00407BDB">
        <w:trPr>
          <w:trHeight w:val="313"/>
        </w:trPr>
        <w:tc>
          <w:tcPr>
            <w:tcW w:w="1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BDB" w:rsidRPr="00407BDB" w:rsidRDefault="00407BDB" w:rsidP="00407BDB">
            <w:pPr>
              <w:ind w:left="0" w:firstLineChars="600" w:firstLine="132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Висока</w:t>
            </w:r>
            <w:proofErr w:type="spellEnd"/>
            <w:r w:rsidRPr="00407BD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здравствена</w:t>
            </w:r>
            <w:proofErr w:type="spellEnd"/>
            <w:r w:rsidRPr="00407BD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скола</w:t>
            </w:r>
            <w:proofErr w:type="spellEnd"/>
            <w:r w:rsidRPr="00407BD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струковних</w:t>
            </w:r>
            <w:proofErr w:type="spellEnd"/>
            <w:r w:rsidRPr="00407BD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студија</w:t>
            </w:r>
            <w:proofErr w:type="spellEnd"/>
            <w:r w:rsidRPr="00407BDB">
              <w:rPr>
                <w:rFonts w:ascii="Calibri" w:eastAsia="Times New Roman" w:hAnsi="Calibri" w:cs="Calibri"/>
                <w:color w:val="000000"/>
              </w:rPr>
              <w:t xml:space="preserve"> у </w:t>
            </w: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Земуну</w:t>
            </w:r>
            <w:proofErr w:type="spellEnd"/>
          </w:p>
        </w:tc>
      </w:tr>
      <w:tr w:rsidR="00407BDB" w:rsidRPr="00407BDB" w:rsidTr="00407BDB">
        <w:trPr>
          <w:trHeight w:val="313"/>
        </w:trPr>
        <w:tc>
          <w:tcPr>
            <w:tcW w:w="1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BDB" w:rsidRPr="00407BDB" w:rsidRDefault="00407BDB" w:rsidP="00407BDB">
            <w:pPr>
              <w:ind w:left="0" w:firstLineChars="600" w:firstLine="132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Висока</w:t>
            </w:r>
            <w:proofErr w:type="spellEnd"/>
            <w:r w:rsidRPr="00407BD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здравствена</w:t>
            </w:r>
            <w:proofErr w:type="spellEnd"/>
            <w:r w:rsidRPr="00407BD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скола</w:t>
            </w:r>
            <w:proofErr w:type="spellEnd"/>
            <w:r w:rsidRPr="00407BD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Земун</w:t>
            </w:r>
            <w:proofErr w:type="spellEnd"/>
          </w:p>
        </w:tc>
      </w:tr>
      <w:tr w:rsidR="00407BDB" w:rsidRPr="00407BDB" w:rsidTr="00407BDB">
        <w:trPr>
          <w:trHeight w:val="313"/>
        </w:trPr>
        <w:tc>
          <w:tcPr>
            <w:tcW w:w="1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BDB" w:rsidRPr="00407BDB" w:rsidRDefault="00407BDB" w:rsidP="00407BDB">
            <w:pPr>
              <w:ind w:left="0" w:firstLineChars="600" w:firstLine="132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Високо</w:t>
            </w:r>
            <w:proofErr w:type="spellEnd"/>
            <w:r w:rsidRPr="00407BD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медицинско</w:t>
            </w:r>
            <w:proofErr w:type="spellEnd"/>
            <w:r w:rsidRPr="00407BD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технолоску</w:t>
            </w:r>
            <w:proofErr w:type="spellEnd"/>
            <w:r w:rsidRPr="00407BD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сколу</w:t>
            </w:r>
            <w:proofErr w:type="spellEnd"/>
          </w:p>
        </w:tc>
      </w:tr>
      <w:tr w:rsidR="00407BDB" w:rsidRPr="00407BDB" w:rsidTr="00407BDB">
        <w:trPr>
          <w:trHeight w:val="313"/>
        </w:trPr>
        <w:tc>
          <w:tcPr>
            <w:tcW w:w="1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BDB" w:rsidRPr="00407BDB" w:rsidRDefault="00407BDB" w:rsidP="00407BDB">
            <w:pPr>
              <w:ind w:left="0" w:firstLineChars="600" w:firstLine="132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Високо</w:t>
            </w:r>
            <w:proofErr w:type="spellEnd"/>
            <w:r w:rsidRPr="00407BD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медицинску</w:t>
            </w:r>
            <w:proofErr w:type="spellEnd"/>
            <w:r w:rsidRPr="00407BDB">
              <w:rPr>
                <w:rFonts w:ascii="Calibri" w:eastAsia="Times New Roman" w:hAnsi="Calibri" w:cs="Calibri"/>
                <w:color w:val="000000"/>
              </w:rPr>
              <w:t xml:space="preserve"> и </w:t>
            </w: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пословно</w:t>
            </w:r>
            <w:proofErr w:type="spellEnd"/>
            <w:r w:rsidRPr="00407BD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технолоску</w:t>
            </w:r>
            <w:proofErr w:type="spellEnd"/>
          </w:p>
        </w:tc>
      </w:tr>
      <w:tr w:rsidR="00407BDB" w:rsidRPr="00407BDB" w:rsidTr="00407BDB">
        <w:trPr>
          <w:trHeight w:val="313"/>
        </w:trPr>
        <w:tc>
          <w:tcPr>
            <w:tcW w:w="1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BDB" w:rsidRPr="00407BDB" w:rsidRDefault="00407BDB" w:rsidP="00407BDB">
            <w:pPr>
              <w:ind w:left="0" w:firstLineChars="600" w:firstLine="132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Високу</w:t>
            </w:r>
            <w:proofErr w:type="spellEnd"/>
            <w:r w:rsidRPr="00407BD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медицинску</w:t>
            </w:r>
            <w:proofErr w:type="spellEnd"/>
            <w:r w:rsidRPr="00407BD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сколу</w:t>
            </w:r>
            <w:proofErr w:type="spellEnd"/>
            <w:r w:rsidRPr="00407BD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Земун</w:t>
            </w:r>
            <w:proofErr w:type="spellEnd"/>
          </w:p>
        </w:tc>
      </w:tr>
      <w:tr w:rsidR="00407BDB" w:rsidRPr="00407BDB" w:rsidTr="00407BDB">
        <w:trPr>
          <w:trHeight w:val="313"/>
        </w:trPr>
        <w:tc>
          <w:tcPr>
            <w:tcW w:w="1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BDB" w:rsidRPr="00407BDB" w:rsidRDefault="00407BDB" w:rsidP="00407BDB">
            <w:pPr>
              <w:ind w:left="0" w:firstLineChars="600" w:firstLine="132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Високу</w:t>
            </w:r>
            <w:proofErr w:type="spellEnd"/>
            <w:r w:rsidRPr="00407BD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сколу</w:t>
            </w:r>
            <w:proofErr w:type="spellEnd"/>
            <w:r w:rsidRPr="00407BDB">
              <w:rPr>
                <w:rFonts w:ascii="Calibri" w:eastAsia="Times New Roman" w:hAnsi="Calibri" w:cs="Calibri"/>
                <w:color w:val="000000"/>
              </w:rPr>
              <w:t xml:space="preserve"> у </w:t>
            </w: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Земуну</w:t>
            </w:r>
            <w:proofErr w:type="spellEnd"/>
          </w:p>
        </w:tc>
      </w:tr>
      <w:tr w:rsidR="00407BDB" w:rsidRPr="00407BDB" w:rsidTr="00407BDB">
        <w:trPr>
          <w:trHeight w:val="313"/>
        </w:trPr>
        <w:tc>
          <w:tcPr>
            <w:tcW w:w="1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BDB" w:rsidRPr="00407BDB" w:rsidRDefault="00407BDB" w:rsidP="00407BDB">
            <w:pPr>
              <w:ind w:left="0" w:firstLineChars="600" w:firstLine="132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Високу</w:t>
            </w:r>
            <w:proofErr w:type="spellEnd"/>
            <w:r w:rsidRPr="00407BD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здравствену</w:t>
            </w:r>
            <w:proofErr w:type="spellEnd"/>
            <w:r w:rsidRPr="00407BD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сколу</w:t>
            </w:r>
            <w:proofErr w:type="spellEnd"/>
          </w:p>
        </w:tc>
      </w:tr>
      <w:tr w:rsidR="00407BDB" w:rsidRPr="00407BDB" w:rsidTr="00407BDB">
        <w:trPr>
          <w:trHeight w:val="313"/>
        </w:trPr>
        <w:tc>
          <w:tcPr>
            <w:tcW w:w="1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BDB" w:rsidRPr="00407BDB" w:rsidRDefault="00407BDB" w:rsidP="00407BDB">
            <w:pPr>
              <w:ind w:left="0" w:firstLineChars="600" w:firstLine="132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Вису</w:t>
            </w:r>
            <w:proofErr w:type="spellEnd"/>
            <w:r w:rsidRPr="00407BD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медицинску</w:t>
            </w:r>
            <w:proofErr w:type="spellEnd"/>
            <w:r w:rsidRPr="00407BD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сколу</w:t>
            </w:r>
            <w:proofErr w:type="spellEnd"/>
          </w:p>
        </w:tc>
      </w:tr>
      <w:tr w:rsidR="00407BDB" w:rsidRPr="00407BDB" w:rsidTr="00407BDB">
        <w:trPr>
          <w:trHeight w:val="313"/>
        </w:trPr>
        <w:tc>
          <w:tcPr>
            <w:tcW w:w="1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BDB" w:rsidRPr="00407BDB" w:rsidRDefault="00407BDB" w:rsidP="00407BDB">
            <w:pPr>
              <w:ind w:left="0" w:firstLineChars="600" w:firstLine="1320"/>
              <w:rPr>
                <w:rFonts w:ascii="Calibri" w:eastAsia="Times New Roman" w:hAnsi="Calibri" w:cs="Calibri"/>
                <w:color w:val="000000"/>
              </w:rPr>
            </w:pPr>
            <w:r w:rsidRPr="00407BDB">
              <w:rPr>
                <w:rFonts w:ascii="Calibri" w:eastAsia="Times New Roman" w:hAnsi="Calibri" w:cs="Calibri"/>
                <w:color w:val="000000"/>
              </w:rPr>
              <w:t>ВМА</w:t>
            </w:r>
          </w:p>
        </w:tc>
      </w:tr>
      <w:tr w:rsidR="00407BDB" w:rsidRPr="00407BDB" w:rsidTr="00407BDB">
        <w:trPr>
          <w:trHeight w:val="313"/>
        </w:trPr>
        <w:tc>
          <w:tcPr>
            <w:tcW w:w="1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BDB" w:rsidRPr="00407BDB" w:rsidRDefault="00407BDB" w:rsidP="00407BDB">
            <w:pPr>
              <w:ind w:left="0" w:firstLineChars="600" w:firstLine="1320"/>
              <w:rPr>
                <w:rFonts w:ascii="Calibri" w:eastAsia="Times New Roman" w:hAnsi="Calibri" w:cs="Calibri"/>
                <w:color w:val="000000"/>
              </w:rPr>
            </w:pPr>
            <w:r w:rsidRPr="00407BDB">
              <w:rPr>
                <w:rFonts w:ascii="Calibri" w:eastAsia="Times New Roman" w:hAnsi="Calibri" w:cs="Calibri"/>
                <w:color w:val="000000"/>
              </w:rPr>
              <w:t>ВМС</w:t>
            </w:r>
          </w:p>
        </w:tc>
      </w:tr>
      <w:tr w:rsidR="00407BDB" w:rsidRPr="00407BDB" w:rsidTr="00407BDB">
        <w:trPr>
          <w:trHeight w:val="313"/>
        </w:trPr>
        <w:tc>
          <w:tcPr>
            <w:tcW w:w="1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BDB" w:rsidRPr="00407BDB" w:rsidRDefault="00407BDB" w:rsidP="00407BDB">
            <w:pPr>
              <w:ind w:left="0" w:firstLineChars="600" w:firstLine="132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За</w:t>
            </w:r>
            <w:proofErr w:type="spellEnd"/>
            <w:r w:rsidRPr="00407BD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07BDB">
              <w:rPr>
                <w:rFonts w:ascii="Calibri" w:eastAsia="Times New Roman" w:hAnsi="Calibri" w:cs="Calibri"/>
                <w:color w:val="000000"/>
              </w:rPr>
              <w:t>васпитаца</w:t>
            </w:r>
            <w:proofErr w:type="spellEnd"/>
          </w:p>
        </w:tc>
      </w:tr>
    </w:tbl>
    <w:p w:rsidR="00407BDB" w:rsidRDefault="00407BDB" w:rsidP="00407BDB">
      <w:pPr>
        <w:jc w:val="center"/>
      </w:pPr>
    </w:p>
    <w:p w:rsidR="00407BDB" w:rsidRDefault="00407BDB" w:rsidP="00407BDB">
      <w:pPr>
        <w:jc w:val="center"/>
      </w:pPr>
      <w:r>
        <w:rPr>
          <w:noProof/>
        </w:rPr>
        <w:lastRenderedPageBreak/>
        <w:drawing>
          <wp:inline distT="0" distB="0" distL="0" distR="0">
            <wp:extent cx="5943600" cy="2633345"/>
            <wp:effectExtent l="19050" t="0" r="0" b="0"/>
            <wp:docPr id="40" name="Chart 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572000" cy="2743200"/>
            <wp:effectExtent l="19050" t="0" r="0" b="0"/>
            <wp:docPr id="41" name="Chart 4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572000" cy="2743200"/>
            <wp:effectExtent l="19050" t="0" r="0" b="0"/>
            <wp:docPr id="42" name="Chart 4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2377440"/>
            <wp:effectExtent l="19050" t="0" r="0" b="0"/>
            <wp:docPr id="43" name="Chart 4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572000" cy="2743200"/>
            <wp:effectExtent l="19050" t="0" r="0" b="0"/>
            <wp:docPr id="44" name="Chart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619750" cy="2743200"/>
            <wp:effectExtent l="19050" t="0" r="0" b="0"/>
            <wp:docPr id="45" name="Chart 4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724525" cy="2743200"/>
            <wp:effectExtent l="19050" t="0" r="0" b="0"/>
            <wp:docPr id="46" name="Chart 4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24550" cy="2743200"/>
            <wp:effectExtent l="19050" t="0" r="0" b="0"/>
            <wp:docPr id="47" name="Chart 4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2725420"/>
            <wp:effectExtent l="19050" t="0" r="0" b="0"/>
            <wp:docPr id="48" name="Chart 4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572000" cy="2743200"/>
            <wp:effectExtent l="19050" t="0" r="0" b="0"/>
            <wp:docPr id="49" name="Chart 4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2645410"/>
            <wp:effectExtent l="19050" t="0" r="0" b="0"/>
            <wp:docPr id="50" name="Chart 5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572000" cy="2743200"/>
            <wp:effectExtent l="19050" t="0" r="0" b="0"/>
            <wp:docPr id="51" name="Chart 5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2822575"/>
            <wp:effectExtent l="19050" t="0" r="0" b="0"/>
            <wp:docPr id="52" name="Chart 5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sectPr w:rsidR="00407BDB" w:rsidSect="00407BD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81812"/>
    <w:multiLevelType w:val="hybridMultilevel"/>
    <w:tmpl w:val="02501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07BDB"/>
    <w:rsid w:val="000E74B2"/>
    <w:rsid w:val="003D51F2"/>
    <w:rsid w:val="00407BDB"/>
    <w:rsid w:val="0091554A"/>
    <w:rsid w:val="009172D5"/>
    <w:rsid w:val="00F37840"/>
    <w:rsid w:val="00FC7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90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1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B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B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2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18" Type="http://schemas.openxmlformats.org/officeDocument/2006/relationships/chart" Target="charts/chart14.xml"/><Relationship Id="rId26" Type="http://schemas.openxmlformats.org/officeDocument/2006/relationships/chart" Target="charts/chart22.xml"/><Relationship Id="rId3" Type="http://schemas.openxmlformats.org/officeDocument/2006/relationships/settings" Target="settings.xml"/><Relationship Id="rId21" Type="http://schemas.openxmlformats.org/officeDocument/2006/relationships/chart" Target="charts/chart17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chart" Target="charts/chart13.xml"/><Relationship Id="rId25" Type="http://schemas.openxmlformats.org/officeDocument/2006/relationships/chart" Target="charts/chart21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hart" Target="charts/chart12.xml"/><Relationship Id="rId20" Type="http://schemas.openxmlformats.org/officeDocument/2006/relationships/chart" Target="charts/chart16.xml"/><Relationship Id="rId29" Type="http://schemas.openxmlformats.org/officeDocument/2006/relationships/chart" Target="charts/chart25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24" Type="http://schemas.openxmlformats.org/officeDocument/2006/relationships/chart" Target="charts/chart20.xml"/><Relationship Id="rId32" Type="http://schemas.openxmlformats.org/officeDocument/2006/relationships/fontTable" Target="fontTable.xml"/><Relationship Id="rId5" Type="http://schemas.openxmlformats.org/officeDocument/2006/relationships/chart" Target="charts/chart1.xml"/><Relationship Id="rId15" Type="http://schemas.openxmlformats.org/officeDocument/2006/relationships/chart" Target="charts/chart11.xml"/><Relationship Id="rId23" Type="http://schemas.openxmlformats.org/officeDocument/2006/relationships/chart" Target="charts/chart19.xml"/><Relationship Id="rId28" Type="http://schemas.openxmlformats.org/officeDocument/2006/relationships/chart" Target="charts/chart24.xml"/><Relationship Id="rId10" Type="http://schemas.openxmlformats.org/officeDocument/2006/relationships/chart" Target="charts/chart6.xml"/><Relationship Id="rId19" Type="http://schemas.openxmlformats.org/officeDocument/2006/relationships/chart" Target="charts/chart15.xml"/><Relationship Id="rId31" Type="http://schemas.openxmlformats.org/officeDocument/2006/relationships/chart" Target="charts/chart27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Relationship Id="rId22" Type="http://schemas.openxmlformats.org/officeDocument/2006/relationships/chart" Target="charts/chart18.xml"/><Relationship Id="rId27" Type="http://schemas.openxmlformats.org/officeDocument/2006/relationships/chart" Target="charts/chart23.xml"/><Relationship Id="rId30" Type="http://schemas.openxmlformats.org/officeDocument/2006/relationships/chart" Target="charts/chart2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mijailovic\Desktop\Istrazivanja%202017\GrafikoniMladi.xls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mijailovic\Desktop\Istrazivanja%202017\GrafikoniMladi.xls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mijailovic\Desktop\Istrazivanja%202017\GrafikoniMladi.xls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mijailovic\Desktop\Istrazivanja%202017\GrafikoniMladi.xls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mijailovic\Desktop\Istrazivanja%202017\GrafikoniMladi.xls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mijailovic\Desktop\Istrazivanja%202017\GrafikoniMladi.xls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mijailovic\Desktop\Istrazivanja%202017\GrafikoniMladi.xls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mijailovic\Desktop\Istrazivanja%202017\GrafikoniMladi.xls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mijailovic\Desktop\Istrazivanja%202017\GrafikoniMladi.xls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mijailovic\Desktop\Istrazivanja%202017\GrafikoniMladi.xls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mijailovic\Desktop\Istrazivanja%202017\GrafikoniMladi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mijailovic\Desktop\Istrazivanja%202017\GrafikoniMladi.xls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mijailovic\Desktop\Istrazivanja%202017\GrafikoniMladi.xls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mijailovic\Desktop\Istrazivanja%202017\GrafikoniMladi.xls" TargetMode="Externa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mijailovic\Desktop\Istrazivanja%202017\GrafikoniMladi.xls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mijailovic\Desktop\Istrazivanja%202017\GrafikoniMladi.xls" TargetMode="Externa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mijailovic\Desktop\Istrazivanja%202017\GrafikoniMladi.xls" TargetMode="External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mijailovic\Desktop\Istrazivanja%202017\GrafikoniMladi.xls" TargetMode="External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mijailovic\Desktop\Istrazivanja%202017\GrafikoniMladi.xls" TargetMode="External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mijailovic\Desktop\Istrazivanja%202017\GrafikoniMladi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mijailovic\Desktop\Istrazivanja%202017\GrafikoniMladi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mijailovic\Desktop\Istrazivanja%202017\GrafikoniMladi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mijailovic\Desktop\Istrazivanja%202017\GrafikoniMladi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mijailovic\Desktop\Istrazivanja%202017\GrafikoniMladi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mijailovic\Desktop\Istrazivanja%202017\GrafikoniMladi.xls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mijailovic\Desktop\Istrazivanja%202017\GrafikoniMladi.xls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mijailovic\Desktop\Istrazivanja%202017\GrafikoniMladi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sr-Cyrl-RS"/>
              <a:t>Пол</a:t>
            </a:r>
            <a:endParaRPr lang="en-US"/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dLbls>
            <c:txPr>
              <a:bodyPr/>
              <a:lstStyle/>
              <a:p>
                <a:pPr>
                  <a:defRPr sz="1400" b="1"/>
                </a:pPr>
                <a:endParaRPr lang="en-US"/>
              </a:p>
            </c:txPr>
            <c:showPercent val="1"/>
            <c:showLeaderLines val="1"/>
          </c:dLbls>
          <c:cat>
            <c:strRef>
              <c:f>Матуранти!$A$2:$A$3</c:f>
              <c:strCache>
                <c:ptCount val="2"/>
                <c:pt idx="0">
                  <c:v>Мушки  </c:v>
                </c:pt>
                <c:pt idx="1">
                  <c:v>Женски</c:v>
                </c:pt>
              </c:strCache>
            </c:strRef>
          </c:cat>
          <c:val>
            <c:numRef>
              <c:f>Матуранти!$B$2:$B$3</c:f>
              <c:numCache>
                <c:formatCode>0%</c:formatCode>
                <c:ptCount val="2"/>
                <c:pt idx="0">
                  <c:v>0.4</c:v>
                </c:pt>
                <c:pt idx="1">
                  <c:v>0.60000000000000031</c:v>
                </c:pt>
              </c:numCache>
            </c:numRef>
          </c:val>
        </c:ser>
        <c:dLbls>
          <c:showPercent val="1"/>
        </c:dLbls>
      </c:pie3DChart>
    </c:plotArea>
    <c:legend>
      <c:legendPos val="t"/>
    </c:legend>
    <c:plotVisOnly val="1"/>
  </c:chart>
  <c:spPr>
    <a:ln>
      <a:noFill/>
    </a:ln>
  </c:sp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8"/>
  <c:chart>
    <c:title>
      <c:tx>
        <c:rich>
          <a:bodyPr/>
          <a:lstStyle/>
          <a:p>
            <a:pPr>
              <a:defRPr/>
            </a:pPr>
            <a:r>
              <a:rPr lang="en-US" sz="1800" b="1" i="0" u="none" strike="noStrike" baseline="0"/>
              <a:t>Задовољан сам могућностима за школовање које Србија пружа младим </a:t>
            </a:r>
            <a:endParaRPr lang="en-US"/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sz="1200" b="0"/>
                </a:pPr>
                <a:endParaRPr lang="en-US"/>
              </a:p>
            </c:txPr>
            <c:showVal val="1"/>
          </c:dLbls>
          <c:cat>
            <c:strRef>
              <c:f>Матуранти!$A$239:$A$243</c:f>
              <c:strCache>
                <c:ptCount val="5"/>
                <c:pt idx="0">
                  <c:v>Уопште се не слажем</c:v>
                </c:pt>
                <c:pt idx="1">
                  <c:v>Не слажем се</c:v>
                </c:pt>
                <c:pt idx="2">
                  <c:v>Неутралан</c:v>
                </c:pt>
                <c:pt idx="3">
                  <c:v>Слажем се</c:v>
                </c:pt>
                <c:pt idx="4">
                  <c:v>У потпуности се слажем</c:v>
                </c:pt>
              </c:strCache>
            </c:strRef>
          </c:cat>
          <c:val>
            <c:numRef>
              <c:f>Матуранти!$B$239:$B$243</c:f>
              <c:numCache>
                <c:formatCode>0%</c:formatCode>
                <c:ptCount val="5"/>
                <c:pt idx="0">
                  <c:v>0.31000000000000016</c:v>
                </c:pt>
                <c:pt idx="1">
                  <c:v>0.25</c:v>
                </c:pt>
                <c:pt idx="2">
                  <c:v>0.25</c:v>
                </c:pt>
                <c:pt idx="3">
                  <c:v>0.12000000000000002</c:v>
                </c:pt>
                <c:pt idx="4">
                  <c:v>7.0000000000000021E-2</c:v>
                </c:pt>
              </c:numCache>
            </c:numRef>
          </c:val>
        </c:ser>
        <c:dLbls>
          <c:showVal val="1"/>
        </c:dLbls>
        <c:shape val="cone"/>
        <c:axId val="117052928"/>
        <c:axId val="117054464"/>
        <c:axId val="0"/>
      </c:bar3DChart>
      <c:catAx>
        <c:axId val="117052928"/>
        <c:scaling>
          <c:orientation val="minMax"/>
        </c:scaling>
        <c:axPos val="b"/>
        <c:majorTickMark val="none"/>
        <c:tickLblPos val="nextTo"/>
        <c:crossAx val="117054464"/>
        <c:crosses val="autoZero"/>
        <c:auto val="1"/>
        <c:lblAlgn val="ctr"/>
        <c:lblOffset val="100"/>
      </c:catAx>
      <c:valAx>
        <c:axId val="117054464"/>
        <c:scaling>
          <c:orientation val="minMax"/>
        </c:scaling>
        <c:delete val="1"/>
        <c:axPos val="l"/>
        <c:numFmt formatCode="0%" sourceLinked="1"/>
        <c:tickLblPos val="nextTo"/>
        <c:crossAx val="117052928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 sz="1800" b="1" i="0" u="none" strike="noStrike" baseline="0"/>
              <a:t>Задовољан сам могућностима за запослење које Србија пружа младим</a:t>
            </a:r>
            <a:endParaRPr lang="en-US"/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spPr>
            <a:solidFill>
              <a:schemeClr val="accent4">
                <a:lumMod val="75000"/>
              </a:schemeClr>
            </a:solidFill>
          </c:spPr>
          <c:dLbls>
            <c:txPr>
              <a:bodyPr/>
              <a:lstStyle/>
              <a:p>
                <a:pPr>
                  <a:defRPr sz="1200" b="1"/>
                </a:pPr>
                <a:endParaRPr lang="en-US"/>
              </a:p>
            </c:txPr>
            <c:showVal val="1"/>
          </c:dLbls>
          <c:cat>
            <c:strRef>
              <c:f>Матуранти!$A$262:$A$266</c:f>
              <c:strCache>
                <c:ptCount val="5"/>
                <c:pt idx="0">
                  <c:v>Уопште се не слажем</c:v>
                </c:pt>
                <c:pt idx="1">
                  <c:v>Не слажем се</c:v>
                </c:pt>
                <c:pt idx="2">
                  <c:v>Неутралан</c:v>
                </c:pt>
                <c:pt idx="3">
                  <c:v>Слажем се</c:v>
                </c:pt>
                <c:pt idx="4">
                  <c:v>У потпуности се слажем</c:v>
                </c:pt>
              </c:strCache>
            </c:strRef>
          </c:cat>
          <c:val>
            <c:numRef>
              <c:f>Матуранти!$B$262:$B$266</c:f>
              <c:numCache>
                <c:formatCode>0%</c:formatCode>
                <c:ptCount val="5"/>
                <c:pt idx="0">
                  <c:v>0.51</c:v>
                </c:pt>
                <c:pt idx="1">
                  <c:v>0.24000000000000007</c:v>
                </c:pt>
                <c:pt idx="2">
                  <c:v>0.17</c:v>
                </c:pt>
                <c:pt idx="3">
                  <c:v>7.0000000000000021E-2</c:v>
                </c:pt>
                <c:pt idx="4">
                  <c:v>1.0000000000000005E-2</c:v>
                </c:pt>
              </c:numCache>
            </c:numRef>
          </c:val>
        </c:ser>
        <c:dLbls>
          <c:showVal val="1"/>
        </c:dLbls>
        <c:shape val="pyramid"/>
        <c:axId val="117074944"/>
        <c:axId val="117093120"/>
        <c:axId val="0"/>
      </c:bar3DChart>
      <c:catAx>
        <c:axId val="117074944"/>
        <c:scaling>
          <c:orientation val="minMax"/>
        </c:scaling>
        <c:axPos val="b"/>
        <c:majorTickMark val="none"/>
        <c:tickLblPos val="nextTo"/>
        <c:crossAx val="117093120"/>
        <c:crosses val="autoZero"/>
        <c:auto val="1"/>
        <c:lblAlgn val="ctr"/>
        <c:lblOffset val="100"/>
      </c:catAx>
      <c:valAx>
        <c:axId val="117093120"/>
        <c:scaling>
          <c:orientation val="minMax"/>
        </c:scaling>
        <c:delete val="1"/>
        <c:axPos val="l"/>
        <c:numFmt formatCode="0%" sourceLinked="1"/>
        <c:tickLblPos val="nextTo"/>
        <c:crossAx val="117074944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 sz="1800" b="1"/>
              <a:t>Шта су највећи проблем младих људи у Србији?</a:t>
            </a:r>
            <a:endParaRPr lang="en-US" sz="1800"/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spPr>
            <a:solidFill>
              <a:srgbClr val="0070C0"/>
            </a:solidFill>
          </c:spPr>
          <c:dLbls>
            <c:txPr>
              <a:bodyPr/>
              <a:lstStyle/>
              <a:p>
                <a:pPr>
                  <a:defRPr sz="1400" b="1"/>
                </a:pPr>
                <a:endParaRPr lang="en-US"/>
              </a:p>
            </c:txPr>
            <c:showVal val="1"/>
          </c:dLbls>
          <c:cat>
            <c:strRef>
              <c:f>Матуранти!$A$282:$A$284</c:f>
              <c:strCache>
                <c:ptCount val="3"/>
                <c:pt idx="0">
                  <c:v>Немогућност запослења</c:v>
                </c:pt>
                <c:pt idx="1">
                  <c:v>Неадекватно образовање </c:v>
                </c:pt>
                <c:pt idx="2">
                  <c:v>Неразумевање потреба младих људи</c:v>
                </c:pt>
              </c:strCache>
            </c:strRef>
          </c:cat>
          <c:val>
            <c:numRef>
              <c:f>Матуранти!$B$282:$B$284</c:f>
              <c:numCache>
                <c:formatCode>0%</c:formatCode>
                <c:ptCount val="3"/>
                <c:pt idx="0">
                  <c:v>0.75000000000000033</c:v>
                </c:pt>
                <c:pt idx="1">
                  <c:v>0.11</c:v>
                </c:pt>
                <c:pt idx="2">
                  <c:v>0.14000000000000001</c:v>
                </c:pt>
              </c:numCache>
            </c:numRef>
          </c:val>
        </c:ser>
        <c:dLbls>
          <c:showVal val="1"/>
        </c:dLbls>
        <c:shape val="box"/>
        <c:axId val="117134080"/>
        <c:axId val="117135616"/>
        <c:axId val="0"/>
      </c:bar3DChart>
      <c:catAx>
        <c:axId val="117134080"/>
        <c:scaling>
          <c:orientation val="minMax"/>
        </c:scaling>
        <c:axPos val="b"/>
        <c:majorTickMark val="none"/>
        <c:tickLblPos val="nextTo"/>
        <c:crossAx val="117135616"/>
        <c:crosses val="autoZero"/>
        <c:auto val="1"/>
        <c:lblAlgn val="ctr"/>
        <c:lblOffset val="100"/>
      </c:catAx>
      <c:valAx>
        <c:axId val="117135616"/>
        <c:scaling>
          <c:orientation val="minMax"/>
        </c:scaling>
        <c:delete val="1"/>
        <c:axPos val="l"/>
        <c:numFmt formatCode="0%" sourceLinked="1"/>
        <c:tickLblPos val="nextTo"/>
        <c:crossAx val="117134080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 sz="1800" b="1"/>
              <a:t>Млади људи у слободно време треба да</a:t>
            </a:r>
            <a:endParaRPr lang="en-US" sz="1800"/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sz="1200" b="1"/>
                </a:pPr>
                <a:endParaRPr lang="en-US"/>
              </a:p>
            </c:txPr>
            <c:showVal val="1"/>
          </c:dLbls>
          <c:cat>
            <c:strRef>
              <c:f>Матуранти!$A$302:$A$305</c:f>
              <c:strCache>
                <c:ptCount val="4"/>
                <c:pt idx="0">
                  <c:v>Читају и информишу се </c:v>
                </c:pt>
                <c:pt idx="1">
                  <c:v>Излазе у град</c:v>
                </c:pt>
                <c:pt idx="2">
                  <c:v>Баве се волонтерским радом</c:v>
                </c:pt>
                <c:pt idx="3">
                  <c:v>Баве се својим хобијима или спортом</c:v>
                </c:pt>
              </c:strCache>
            </c:strRef>
          </c:cat>
          <c:val>
            <c:numRef>
              <c:f>Матуранти!$B$302:$B$305</c:f>
              <c:numCache>
                <c:formatCode>0%</c:formatCode>
                <c:ptCount val="4"/>
                <c:pt idx="0">
                  <c:v>0.30000000000000016</c:v>
                </c:pt>
                <c:pt idx="1">
                  <c:v>0.28000000000000008</c:v>
                </c:pt>
                <c:pt idx="2">
                  <c:v>6.0000000000000026E-2</c:v>
                </c:pt>
                <c:pt idx="3">
                  <c:v>0.36000000000000015</c:v>
                </c:pt>
              </c:numCache>
            </c:numRef>
          </c:val>
        </c:ser>
        <c:dLbls>
          <c:showVal val="1"/>
        </c:dLbls>
        <c:shape val="cylinder"/>
        <c:axId val="117168384"/>
        <c:axId val="117186560"/>
        <c:axId val="0"/>
      </c:bar3DChart>
      <c:catAx>
        <c:axId val="117168384"/>
        <c:scaling>
          <c:orientation val="minMax"/>
        </c:scaling>
        <c:axPos val="b"/>
        <c:majorTickMark val="none"/>
        <c:tickLblPos val="nextTo"/>
        <c:crossAx val="117186560"/>
        <c:crosses val="autoZero"/>
        <c:auto val="1"/>
        <c:lblAlgn val="ctr"/>
        <c:lblOffset val="100"/>
      </c:catAx>
      <c:valAx>
        <c:axId val="117186560"/>
        <c:scaling>
          <c:orientation val="minMax"/>
        </c:scaling>
        <c:delete val="1"/>
        <c:axPos val="l"/>
        <c:numFmt formatCode="0%" sourceLinked="1"/>
        <c:tickLblPos val="nextTo"/>
        <c:crossAx val="117168384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4"/>
  <c:chart>
    <c:title>
      <c:tx>
        <c:rich>
          <a:bodyPr/>
          <a:lstStyle/>
          <a:p>
            <a:pPr>
              <a:defRPr/>
            </a:pPr>
            <a:r>
              <a:rPr lang="sr-Cyrl-RS"/>
              <a:t>Н</a:t>
            </a:r>
            <a:r>
              <a:rPr lang="en-US"/>
              <a:t>амере у вези са наставком школовања</a:t>
            </a:r>
          </a:p>
        </c:rich>
      </c:tx>
    </c:title>
    <c:view3D>
      <c:rAngAx val="1"/>
    </c:view3D>
    <c:plotArea>
      <c:layout/>
      <c:bar3DChart>
        <c:barDir val="bar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sz="1400" b="1"/>
                </a:pPr>
                <a:endParaRPr lang="en-US"/>
              </a:p>
            </c:txPr>
            <c:showVal val="1"/>
          </c:dLbls>
          <c:cat>
            <c:strRef>
              <c:f>Матуранти!$A$334:$A$338</c:f>
              <c:strCache>
                <c:ptCount val="5"/>
                <c:pt idx="0">
                  <c:v>Не желим да наставим школовање</c:v>
                </c:pt>
                <c:pt idx="1">
                  <c:v>Желим да наставим студије на државном факултету</c:v>
                </c:pt>
                <c:pt idx="2">
                  <c:v>Желим да наставим студије на приватном факултету</c:v>
                </c:pt>
                <c:pt idx="3">
                  <c:v>Желим да наставим студије на државној високој школи </c:v>
                </c:pt>
                <c:pt idx="4">
                  <c:v>Желим да наставим студије на приватној високој школи </c:v>
                </c:pt>
              </c:strCache>
            </c:strRef>
          </c:cat>
          <c:val>
            <c:numRef>
              <c:f>Матуранти!$B$334:$B$338</c:f>
              <c:numCache>
                <c:formatCode>0%</c:formatCode>
                <c:ptCount val="5"/>
                <c:pt idx="0">
                  <c:v>0.29000000000000015</c:v>
                </c:pt>
                <c:pt idx="1">
                  <c:v>0.45</c:v>
                </c:pt>
                <c:pt idx="2">
                  <c:v>6.0000000000000026E-2</c:v>
                </c:pt>
                <c:pt idx="3">
                  <c:v>0.19</c:v>
                </c:pt>
                <c:pt idx="4">
                  <c:v>1.0000000000000005E-2</c:v>
                </c:pt>
              </c:numCache>
            </c:numRef>
          </c:val>
        </c:ser>
        <c:dLbls>
          <c:showVal val="1"/>
        </c:dLbls>
        <c:shape val="box"/>
        <c:axId val="117207040"/>
        <c:axId val="117208576"/>
        <c:axId val="0"/>
      </c:bar3DChart>
      <c:catAx>
        <c:axId val="117207040"/>
        <c:scaling>
          <c:orientation val="minMax"/>
        </c:scaling>
        <c:axPos val="l"/>
        <c:majorTickMark val="none"/>
        <c:tickLblPos val="nextTo"/>
        <c:crossAx val="117208576"/>
        <c:crosses val="autoZero"/>
        <c:auto val="1"/>
        <c:lblAlgn val="ctr"/>
        <c:lblOffset val="100"/>
      </c:catAx>
      <c:valAx>
        <c:axId val="117208576"/>
        <c:scaling>
          <c:orientation val="minMax"/>
        </c:scaling>
        <c:delete val="1"/>
        <c:axPos val="b"/>
        <c:numFmt formatCode="0%" sourceLinked="1"/>
        <c:tickLblPos val="nextTo"/>
        <c:crossAx val="117207040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 sz="1800" b="1" i="0" u="none" strike="noStrike" baseline="0"/>
              <a:t>Намеравате да упишете студије у</a:t>
            </a:r>
            <a:endParaRPr lang="en-US"/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spPr>
            <a:solidFill>
              <a:srgbClr val="92D050"/>
            </a:solidFill>
          </c:spPr>
          <c:dLbls>
            <c:txPr>
              <a:bodyPr/>
              <a:lstStyle/>
              <a:p>
                <a:pPr>
                  <a:defRPr sz="1200" b="1"/>
                </a:pPr>
                <a:endParaRPr lang="en-US"/>
              </a:p>
            </c:txPr>
            <c:showVal val="1"/>
          </c:dLbls>
          <c:cat>
            <c:strRef>
              <c:f>Матуранти!$A$356:$A$359</c:f>
              <c:strCache>
                <c:ptCount val="4"/>
                <c:pt idx="0">
                  <c:v>Београду</c:v>
                </c:pt>
                <c:pt idx="1">
                  <c:v>Новом Саду </c:v>
                </c:pt>
                <c:pt idx="2">
                  <c:v>Крагујевцу</c:v>
                </c:pt>
                <c:pt idx="3">
                  <c:v>Ваљеву </c:v>
                </c:pt>
              </c:strCache>
            </c:strRef>
          </c:cat>
          <c:val>
            <c:numRef>
              <c:f>Матуранти!$B$356:$B$359</c:f>
              <c:numCache>
                <c:formatCode>0%</c:formatCode>
                <c:ptCount val="4"/>
                <c:pt idx="0">
                  <c:v>0.66000000000000036</c:v>
                </c:pt>
                <c:pt idx="1">
                  <c:v>0.19</c:v>
                </c:pt>
                <c:pt idx="2">
                  <c:v>1.0000000000000005E-2</c:v>
                </c:pt>
                <c:pt idx="3">
                  <c:v>0.14000000000000001</c:v>
                </c:pt>
              </c:numCache>
            </c:numRef>
          </c:val>
        </c:ser>
        <c:dLbls>
          <c:showVal val="1"/>
        </c:dLbls>
        <c:shape val="cylinder"/>
        <c:axId val="117253632"/>
        <c:axId val="117255168"/>
        <c:axId val="0"/>
      </c:bar3DChart>
      <c:catAx>
        <c:axId val="117253632"/>
        <c:scaling>
          <c:orientation val="minMax"/>
        </c:scaling>
        <c:axPos val="b"/>
        <c:majorTickMark val="none"/>
        <c:tickLblPos val="nextTo"/>
        <c:crossAx val="117255168"/>
        <c:crosses val="autoZero"/>
        <c:auto val="1"/>
        <c:lblAlgn val="ctr"/>
        <c:lblOffset val="100"/>
      </c:catAx>
      <c:valAx>
        <c:axId val="117255168"/>
        <c:scaling>
          <c:orientation val="minMax"/>
        </c:scaling>
        <c:delete val="1"/>
        <c:axPos val="l"/>
        <c:numFmt formatCode="0%" sourceLinked="1"/>
        <c:tickLblPos val="nextTo"/>
        <c:crossAx val="117253632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 sz="1800" b="1" i="0" u="none" strike="noStrike" baseline="0"/>
              <a:t>Да ли планирате да се вратите/останете у Ваљеву након завр</a:t>
            </a:r>
            <a:r>
              <a:rPr lang="sr-Latn-RS" sz="1800" b="1" i="0" u="none" strike="noStrike" baseline="0"/>
              <a:t>ш</a:t>
            </a:r>
            <a:r>
              <a:rPr lang="en-US" sz="1800" b="1" i="0" u="none" strike="noStrike" baseline="0"/>
              <a:t>ених студија?</a:t>
            </a:r>
            <a:endParaRPr lang="en-US"/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dLbls>
            <c:showPercent val="1"/>
          </c:dLbls>
          <c:cat>
            <c:strRef>
              <c:f>Матуранти!$A$377:$A$379</c:f>
              <c:strCache>
                <c:ptCount val="3"/>
                <c:pt idx="0">
                  <c:v>Не</c:v>
                </c:pt>
                <c:pt idx="1">
                  <c:v>Да</c:v>
                </c:pt>
                <c:pt idx="2">
                  <c:v>Само уколико будем у могућности да се запослим у Ваљеву</c:v>
                </c:pt>
              </c:strCache>
            </c:strRef>
          </c:cat>
          <c:val>
            <c:numRef>
              <c:f>Матуранти!$B$377:$B$379</c:f>
              <c:numCache>
                <c:formatCode>0%</c:formatCode>
                <c:ptCount val="3"/>
                <c:pt idx="0">
                  <c:v>0.25</c:v>
                </c:pt>
                <c:pt idx="1">
                  <c:v>0.42000000000000015</c:v>
                </c:pt>
                <c:pt idx="2">
                  <c:v>0.33000000000000024</c:v>
                </c:pt>
              </c:numCache>
            </c:numRef>
          </c:val>
        </c:ser>
        <c:dLbls>
          <c:showPercent val="1"/>
        </c:dLbls>
      </c:pie3DChart>
    </c:plotArea>
    <c:legend>
      <c:legendPos val="t"/>
    </c:legend>
    <c:plotVisOnly val="1"/>
  </c:chart>
  <c:spPr>
    <a:ln>
      <a:noFill/>
    </a:ln>
  </c:spPr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7"/>
  <c:chart>
    <c:title>
      <c:tx>
        <c:rich>
          <a:bodyPr/>
          <a:lstStyle/>
          <a:p>
            <a:pPr>
              <a:defRPr/>
            </a:pPr>
            <a:r>
              <a:rPr lang="en-US" sz="1800" b="1"/>
              <a:t>Да ли сте заинтересовани за студирање на Високој пословној школи струковних студија у Ваљеву? </a:t>
            </a:r>
            <a:endParaRPr lang="en-US" sz="1800"/>
          </a:p>
        </c:rich>
      </c:tx>
    </c:title>
    <c:view3D>
      <c:rAngAx val="1"/>
    </c:view3D>
    <c:plotArea>
      <c:layout/>
      <c:bar3DChart>
        <c:barDir val="bar"/>
        <c:grouping val="clustered"/>
        <c:ser>
          <c:idx val="0"/>
          <c:order val="0"/>
          <c:dLbls>
            <c:showVal val="1"/>
          </c:dLbls>
          <c:cat>
            <c:strRef>
              <c:f>Матуранти!$A$498:$A$500</c:f>
              <c:strCache>
                <c:ptCount val="3"/>
                <c:pt idx="0">
                  <c:v>Да  </c:v>
                </c:pt>
                <c:pt idx="1">
                  <c:v>Уколико не упишем жељени факултет онда сам заинтерсован/а</c:v>
                </c:pt>
                <c:pt idx="2">
                  <c:v>Не </c:v>
                </c:pt>
              </c:strCache>
            </c:strRef>
          </c:cat>
          <c:val>
            <c:numRef>
              <c:f>Матуранти!$B$498:$B$500</c:f>
              <c:numCache>
                <c:formatCode>0%</c:formatCode>
                <c:ptCount val="3"/>
                <c:pt idx="0">
                  <c:v>8.0000000000000043E-2</c:v>
                </c:pt>
                <c:pt idx="1">
                  <c:v>8.0000000000000043E-2</c:v>
                </c:pt>
                <c:pt idx="2">
                  <c:v>0.8400000000000003</c:v>
                </c:pt>
              </c:numCache>
            </c:numRef>
          </c:val>
        </c:ser>
        <c:dLbls>
          <c:showVal val="1"/>
        </c:dLbls>
        <c:shape val="box"/>
        <c:axId val="117329920"/>
        <c:axId val="117331456"/>
        <c:axId val="0"/>
      </c:bar3DChart>
      <c:catAx>
        <c:axId val="117329920"/>
        <c:scaling>
          <c:orientation val="minMax"/>
        </c:scaling>
        <c:axPos val="l"/>
        <c:majorTickMark val="none"/>
        <c:tickLblPos val="nextTo"/>
        <c:crossAx val="117331456"/>
        <c:crosses val="autoZero"/>
        <c:auto val="1"/>
        <c:lblAlgn val="ctr"/>
        <c:lblOffset val="100"/>
      </c:catAx>
      <c:valAx>
        <c:axId val="117331456"/>
        <c:scaling>
          <c:orientation val="minMax"/>
        </c:scaling>
        <c:delete val="1"/>
        <c:axPos val="b"/>
        <c:numFmt formatCode="0%" sourceLinked="1"/>
        <c:tickLblPos val="nextTo"/>
        <c:crossAx val="117329920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8"/>
  <c:chart>
    <c:title>
      <c:tx>
        <c:rich>
          <a:bodyPr/>
          <a:lstStyle/>
          <a:p>
            <a:pPr>
              <a:defRPr/>
            </a:pPr>
            <a:r>
              <a:rPr lang="sr-Cyrl-RS" sz="1800" b="1" i="0" u="none" strike="noStrike" baseline="0"/>
              <a:t>К</a:t>
            </a:r>
            <a:r>
              <a:rPr lang="en-US" sz="1800" b="1" i="0" u="none" strike="noStrike" baseline="0"/>
              <a:t>оји од наведених стидијских програма бисте уписали на ВИПОСу: </a:t>
            </a:r>
            <a:endParaRPr lang="en-US"/>
          </a:p>
        </c:rich>
      </c:tx>
    </c:title>
    <c:view3D>
      <c:rAngAx val="1"/>
    </c:view3D>
    <c:plotArea>
      <c:layout/>
      <c:bar3DChart>
        <c:barDir val="bar"/>
        <c:grouping val="clustered"/>
        <c:ser>
          <c:idx val="0"/>
          <c:order val="0"/>
          <c:dLbls>
            <c:showVal val="1"/>
          </c:dLbls>
          <c:cat>
            <c:strRef>
              <c:f>Матуранти!$A$520:$A$524</c:f>
              <c:strCache>
                <c:ptCount val="5"/>
                <c:pt idx="0">
                  <c:v>Пословну информатику и програмирање</c:v>
                </c:pt>
                <c:pt idx="1">
                  <c:v>Пословну економију – модул Маркетинг, трговина и туризам</c:v>
                </c:pt>
                <c:pt idx="2">
                  <c:v>Пословну економију – модул Агроекономија и рурални развој</c:v>
                </c:pt>
                <c:pt idx="3">
                  <c:v>Пословну економију – модул Финансије, банкарство и осигурање</c:v>
                </c:pt>
                <c:pt idx="4">
                  <c:v>Пословну економију – модул Рачуноводство, ревизија и порези</c:v>
                </c:pt>
              </c:strCache>
            </c:strRef>
          </c:cat>
          <c:val>
            <c:numRef>
              <c:f>Матуранти!$B$520:$B$524</c:f>
              <c:numCache>
                <c:formatCode>0%</c:formatCode>
                <c:ptCount val="5"/>
                <c:pt idx="0">
                  <c:v>0.25</c:v>
                </c:pt>
                <c:pt idx="1">
                  <c:v>0.2</c:v>
                </c:pt>
                <c:pt idx="2">
                  <c:v>0.18000000000000008</c:v>
                </c:pt>
                <c:pt idx="3">
                  <c:v>0.33000000000000024</c:v>
                </c:pt>
                <c:pt idx="4">
                  <c:v>4.0000000000000022E-2</c:v>
                </c:pt>
              </c:numCache>
            </c:numRef>
          </c:val>
        </c:ser>
        <c:dLbls>
          <c:showVal val="1"/>
        </c:dLbls>
        <c:shape val="cylinder"/>
        <c:axId val="117466624"/>
        <c:axId val="117468160"/>
        <c:axId val="0"/>
      </c:bar3DChart>
      <c:catAx>
        <c:axId val="117466624"/>
        <c:scaling>
          <c:orientation val="minMax"/>
        </c:scaling>
        <c:axPos val="l"/>
        <c:majorTickMark val="none"/>
        <c:tickLblPos val="nextTo"/>
        <c:crossAx val="117468160"/>
        <c:crosses val="autoZero"/>
        <c:auto val="1"/>
        <c:lblAlgn val="ctr"/>
        <c:lblOffset val="100"/>
      </c:catAx>
      <c:valAx>
        <c:axId val="117468160"/>
        <c:scaling>
          <c:orientation val="minMax"/>
        </c:scaling>
        <c:delete val="1"/>
        <c:axPos val="b"/>
        <c:numFmt formatCode="0%" sourceLinked="1"/>
        <c:tickLblPos val="nextTo"/>
        <c:crossAx val="117466624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4"/>
  <c:chart>
    <c:title>
      <c:tx>
        <c:rich>
          <a:bodyPr/>
          <a:lstStyle/>
          <a:p>
            <a:pPr>
              <a:defRPr/>
            </a:pPr>
            <a:r>
              <a:rPr lang="en-US" sz="1800"/>
              <a:t>ВИПОС је озбиљна школа. </a:t>
            </a:r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sz="1200" b="1"/>
                </a:pPr>
                <a:endParaRPr lang="en-US"/>
              </a:p>
            </c:txPr>
            <c:showVal val="1"/>
          </c:dLbls>
          <c:cat>
            <c:strRef>
              <c:f>Матуранти!$A$544:$A$548</c:f>
              <c:strCache>
                <c:ptCount val="5"/>
                <c:pt idx="0">
                  <c:v>Уопште се не слажем</c:v>
                </c:pt>
                <c:pt idx="1">
                  <c:v>Не слажем се</c:v>
                </c:pt>
                <c:pt idx="2">
                  <c:v>Неутралан</c:v>
                </c:pt>
                <c:pt idx="3">
                  <c:v>Слажем се</c:v>
                </c:pt>
                <c:pt idx="4">
                  <c:v>У потпуности се слажем</c:v>
                </c:pt>
              </c:strCache>
            </c:strRef>
          </c:cat>
          <c:val>
            <c:numRef>
              <c:f>Матуранти!$B$544:$B$548</c:f>
              <c:numCache>
                <c:formatCode>0%</c:formatCode>
                <c:ptCount val="5"/>
                <c:pt idx="0">
                  <c:v>0.12000000000000002</c:v>
                </c:pt>
                <c:pt idx="1">
                  <c:v>0.11</c:v>
                </c:pt>
                <c:pt idx="2">
                  <c:v>0.46</c:v>
                </c:pt>
                <c:pt idx="3">
                  <c:v>0.24000000000000007</c:v>
                </c:pt>
                <c:pt idx="4">
                  <c:v>7.0000000000000021E-2</c:v>
                </c:pt>
              </c:numCache>
            </c:numRef>
          </c:val>
        </c:ser>
        <c:dLbls>
          <c:showVal val="1"/>
        </c:dLbls>
        <c:shape val="box"/>
        <c:axId val="117526912"/>
        <c:axId val="117528448"/>
        <c:axId val="0"/>
      </c:bar3DChart>
      <c:catAx>
        <c:axId val="117526912"/>
        <c:scaling>
          <c:orientation val="minMax"/>
        </c:scaling>
        <c:axPos val="b"/>
        <c:majorTickMark val="none"/>
        <c:tickLblPos val="nextTo"/>
        <c:crossAx val="117528448"/>
        <c:crosses val="autoZero"/>
        <c:auto val="1"/>
        <c:lblAlgn val="ctr"/>
        <c:lblOffset val="100"/>
      </c:catAx>
      <c:valAx>
        <c:axId val="117528448"/>
        <c:scaling>
          <c:orientation val="minMax"/>
        </c:scaling>
        <c:delete val="1"/>
        <c:axPos val="l"/>
        <c:numFmt formatCode="0%" sourceLinked="1"/>
        <c:tickLblPos val="nextTo"/>
        <c:crossAx val="117526912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6"/>
  <c:chart>
    <c:title>
      <c:tx>
        <c:rich>
          <a:bodyPr/>
          <a:lstStyle/>
          <a:p>
            <a:pPr>
              <a:defRPr/>
            </a:pPr>
            <a:r>
              <a:rPr lang="en-US" sz="1800" b="1" i="0" u="none" strike="noStrike" baseline="0"/>
              <a:t>Идете у</a:t>
            </a:r>
            <a:endParaRPr lang="en-US"/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sz="1600" b="1"/>
                </a:pPr>
                <a:endParaRPr lang="en-US"/>
              </a:p>
            </c:txPr>
            <c:showVal val="1"/>
          </c:dLbls>
          <c:cat>
            <c:strRef>
              <c:f>Матуранти!$A$35:$A$38</c:f>
              <c:strCache>
                <c:ptCount val="4"/>
                <c:pt idx="0">
                  <c:v>Средњу економску школу</c:v>
                </c:pt>
                <c:pt idx="1">
                  <c:v>Средњу техничку школу</c:v>
                </c:pt>
                <c:pt idx="2">
                  <c:v>Средњу медицинску школу</c:v>
                </c:pt>
                <c:pt idx="3">
                  <c:v>Средњу пољопривредну школу</c:v>
                </c:pt>
              </c:strCache>
            </c:strRef>
          </c:cat>
          <c:val>
            <c:numRef>
              <c:f>Матуранти!$B$35:$B$38</c:f>
              <c:numCache>
                <c:formatCode>0%</c:formatCode>
                <c:ptCount val="4"/>
                <c:pt idx="0">
                  <c:v>0.19</c:v>
                </c:pt>
                <c:pt idx="1">
                  <c:v>0.13</c:v>
                </c:pt>
                <c:pt idx="2">
                  <c:v>0.34</c:v>
                </c:pt>
                <c:pt idx="3">
                  <c:v>0.34</c:v>
                </c:pt>
              </c:numCache>
            </c:numRef>
          </c:val>
        </c:ser>
        <c:dLbls>
          <c:showVal val="1"/>
        </c:dLbls>
        <c:shape val="box"/>
        <c:axId val="114115328"/>
        <c:axId val="114116864"/>
        <c:axId val="0"/>
      </c:bar3DChart>
      <c:catAx>
        <c:axId val="114115328"/>
        <c:scaling>
          <c:orientation val="minMax"/>
        </c:scaling>
        <c:axPos val="b"/>
        <c:majorTickMark val="none"/>
        <c:tickLblPos val="nextTo"/>
        <c:crossAx val="114116864"/>
        <c:crosses val="autoZero"/>
        <c:auto val="1"/>
        <c:lblAlgn val="ctr"/>
        <c:lblOffset val="100"/>
      </c:catAx>
      <c:valAx>
        <c:axId val="114116864"/>
        <c:scaling>
          <c:orientation val="minMax"/>
        </c:scaling>
        <c:delete val="1"/>
        <c:axPos val="l"/>
        <c:numFmt formatCode="0%" sourceLinked="1"/>
        <c:tickLblPos val="nextTo"/>
        <c:crossAx val="114115328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5"/>
  <c:chart>
    <c:title>
      <c:tx>
        <c:rich>
          <a:bodyPr/>
          <a:lstStyle/>
          <a:p>
            <a:pPr>
              <a:defRPr/>
            </a:pPr>
            <a:r>
              <a:rPr lang="en-US" sz="1800" b="1" i="0" u="none" strike="noStrike" baseline="0"/>
              <a:t>ВИПОС пружа квалитетно образовање својим студентима</a:t>
            </a:r>
            <a:endParaRPr lang="en-US"/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sz="1200" b="1"/>
                </a:pPr>
                <a:endParaRPr lang="en-US"/>
              </a:p>
            </c:txPr>
            <c:showVal val="1"/>
          </c:dLbls>
          <c:cat>
            <c:strRef>
              <c:f>Матуранти!$A$572:$A$576</c:f>
              <c:strCache>
                <c:ptCount val="5"/>
                <c:pt idx="0">
                  <c:v>Уопште се не слажем</c:v>
                </c:pt>
                <c:pt idx="1">
                  <c:v>Не слажем се</c:v>
                </c:pt>
                <c:pt idx="2">
                  <c:v>Неутралан</c:v>
                </c:pt>
                <c:pt idx="3">
                  <c:v>Слажем се</c:v>
                </c:pt>
                <c:pt idx="4">
                  <c:v>У потпуности се слажем</c:v>
                </c:pt>
              </c:strCache>
            </c:strRef>
          </c:cat>
          <c:val>
            <c:numRef>
              <c:f>Матуранти!$B$572:$B$576</c:f>
              <c:numCache>
                <c:formatCode>0%</c:formatCode>
                <c:ptCount val="5"/>
                <c:pt idx="0">
                  <c:v>8.0000000000000043E-2</c:v>
                </c:pt>
                <c:pt idx="1">
                  <c:v>0.11</c:v>
                </c:pt>
                <c:pt idx="2">
                  <c:v>0.48000000000000015</c:v>
                </c:pt>
                <c:pt idx="3">
                  <c:v>0.26</c:v>
                </c:pt>
                <c:pt idx="4">
                  <c:v>7.0000000000000021E-2</c:v>
                </c:pt>
              </c:numCache>
            </c:numRef>
          </c:val>
        </c:ser>
        <c:dLbls>
          <c:showVal val="1"/>
        </c:dLbls>
        <c:shape val="cylinder"/>
        <c:axId val="117540736"/>
        <c:axId val="117542272"/>
        <c:axId val="0"/>
      </c:bar3DChart>
      <c:catAx>
        <c:axId val="117540736"/>
        <c:scaling>
          <c:orientation val="minMax"/>
        </c:scaling>
        <c:axPos val="b"/>
        <c:majorTickMark val="none"/>
        <c:tickLblPos val="nextTo"/>
        <c:crossAx val="117542272"/>
        <c:crosses val="autoZero"/>
        <c:auto val="1"/>
        <c:lblAlgn val="ctr"/>
        <c:lblOffset val="100"/>
      </c:catAx>
      <c:valAx>
        <c:axId val="117542272"/>
        <c:scaling>
          <c:orientation val="minMax"/>
        </c:scaling>
        <c:delete val="1"/>
        <c:axPos val="l"/>
        <c:numFmt formatCode="0%" sourceLinked="1"/>
        <c:tickLblPos val="nextTo"/>
        <c:crossAx val="117540736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6"/>
  <c:chart>
    <c:title>
      <c:tx>
        <c:rich>
          <a:bodyPr/>
          <a:lstStyle/>
          <a:p>
            <a:pPr>
              <a:defRPr/>
            </a:pPr>
            <a:r>
              <a:rPr lang="en-US" sz="1800"/>
              <a:t>Студијски програми на ВИПОСу су атрактивни и интересантни. </a:t>
            </a:r>
          </a:p>
        </c:rich>
      </c:tx>
      <c:layout>
        <c:manualLayout>
          <c:xMode val="edge"/>
          <c:yMode val="edge"/>
          <c:x val="0.13587489063866998"/>
          <c:y val="5.5555555555555483E-2"/>
        </c:manualLayout>
      </c:layout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sz="1200" b="1"/>
                </a:pPr>
                <a:endParaRPr lang="en-US"/>
              </a:p>
            </c:txPr>
            <c:showVal val="1"/>
          </c:dLbls>
          <c:cat>
            <c:strRef>
              <c:f>Матуранти!$A$596:$A$600</c:f>
              <c:strCache>
                <c:ptCount val="5"/>
                <c:pt idx="0">
                  <c:v>Уопште се не слажем</c:v>
                </c:pt>
                <c:pt idx="1">
                  <c:v>Не слажем се</c:v>
                </c:pt>
                <c:pt idx="2">
                  <c:v>Неутралан</c:v>
                </c:pt>
                <c:pt idx="3">
                  <c:v>Слажем се</c:v>
                </c:pt>
                <c:pt idx="4">
                  <c:v>У потпуности се слажем</c:v>
                </c:pt>
              </c:strCache>
            </c:strRef>
          </c:cat>
          <c:val>
            <c:numRef>
              <c:f>Матуранти!$B$596:$B$600</c:f>
              <c:numCache>
                <c:formatCode>0%</c:formatCode>
                <c:ptCount val="5"/>
                <c:pt idx="0">
                  <c:v>8.0000000000000043E-2</c:v>
                </c:pt>
                <c:pt idx="1">
                  <c:v>0.1</c:v>
                </c:pt>
                <c:pt idx="2">
                  <c:v>0.54</c:v>
                </c:pt>
                <c:pt idx="3">
                  <c:v>0.24000000000000007</c:v>
                </c:pt>
                <c:pt idx="4">
                  <c:v>4.0000000000000022E-2</c:v>
                </c:pt>
              </c:numCache>
            </c:numRef>
          </c:val>
        </c:ser>
        <c:dLbls>
          <c:showVal val="1"/>
        </c:dLbls>
        <c:shape val="cone"/>
        <c:axId val="117652864"/>
        <c:axId val="117658752"/>
        <c:axId val="0"/>
      </c:bar3DChart>
      <c:catAx>
        <c:axId val="117652864"/>
        <c:scaling>
          <c:orientation val="minMax"/>
        </c:scaling>
        <c:axPos val="b"/>
        <c:majorTickMark val="none"/>
        <c:tickLblPos val="nextTo"/>
        <c:crossAx val="117658752"/>
        <c:crosses val="autoZero"/>
        <c:auto val="1"/>
        <c:lblAlgn val="ctr"/>
        <c:lblOffset val="100"/>
      </c:catAx>
      <c:valAx>
        <c:axId val="117658752"/>
        <c:scaling>
          <c:orientation val="minMax"/>
        </c:scaling>
        <c:delete val="1"/>
        <c:axPos val="l"/>
        <c:numFmt formatCode="0%" sourceLinked="1"/>
        <c:tickLblPos val="nextTo"/>
        <c:crossAx val="117652864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7"/>
  <c:chart>
    <c:title>
      <c:tx>
        <c:rich>
          <a:bodyPr/>
          <a:lstStyle/>
          <a:p>
            <a:pPr>
              <a:defRPr/>
            </a:pPr>
            <a:r>
              <a:rPr lang="en-US" sz="1800"/>
              <a:t>Студенти на ВИПОСу стичу сва потребна знања и вештине неопходне за будући посао </a:t>
            </a:r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sz="1200" b="1"/>
                </a:pPr>
                <a:endParaRPr lang="en-US"/>
              </a:p>
            </c:txPr>
            <c:showVal val="1"/>
          </c:dLbls>
          <c:cat>
            <c:strRef>
              <c:f>Матуранти!$A$618:$A$622</c:f>
              <c:strCache>
                <c:ptCount val="5"/>
                <c:pt idx="0">
                  <c:v>Уопште се не слажем</c:v>
                </c:pt>
                <c:pt idx="1">
                  <c:v>Не слажем се</c:v>
                </c:pt>
                <c:pt idx="2">
                  <c:v>Неутралан</c:v>
                </c:pt>
                <c:pt idx="3">
                  <c:v>Слажем се</c:v>
                </c:pt>
                <c:pt idx="4">
                  <c:v>У потпуности се слажем</c:v>
                </c:pt>
              </c:strCache>
            </c:strRef>
          </c:cat>
          <c:val>
            <c:numRef>
              <c:f>Матуранти!$B$618:$B$622</c:f>
              <c:numCache>
                <c:formatCode>0%</c:formatCode>
                <c:ptCount val="5"/>
                <c:pt idx="0">
                  <c:v>0.1</c:v>
                </c:pt>
                <c:pt idx="1">
                  <c:v>9.0000000000000024E-2</c:v>
                </c:pt>
                <c:pt idx="2">
                  <c:v>0.55000000000000004</c:v>
                </c:pt>
                <c:pt idx="3">
                  <c:v>0.21000000000000008</c:v>
                </c:pt>
                <c:pt idx="4">
                  <c:v>0.05</c:v>
                </c:pt>
              </c:numCache>
            </c:numRef>
          </c:val>
        </c:ser>
        <c:dLbls>
          <c:showVal val="1"/>
        </c:dLbls>
        <c:shape val="cone"/>
        <c:axId val="117789824"/>
        <c:axId val="117791360"/>
        <c:axId val="0"/>
      </c:bar3DChart>
      <c:catAx>
        <c:axId val="117789824"/>
        <c:scaling>
          <c:orientation val="minMax"/>
        </c:scaling>
        <c:axPos val="b"/>
        <c:majorTickMark val="none"/>
        <c:tickLblPos val="nextTo"/>
        <c:crossAx val="117791360"/>
        <c:crosses val="autoZero"/>
        <c:auto val="1"/>
        <c:lblAlgn val="ctr"/>
        <c:lblOffset val="100"/>
      </c:catAx>
      <c:valAx>
        <c:axId val="117791360"/>
        <c:scaling>
          <c:orientation val="minMax"/>
        </c:scaling>
        <c:delete val="1"/>
        <c:axPos val="l"/>
        <c:numFmt formatCode="0%" sourceLinked="1"/>
        <c:tickLblPos val="nextTo"/>
        <c:crossAx val="117789824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8"/>
  <c:chart>
    <c:title>
      <c:tx>
        <c:rich>
          <a:bodyPr/>
          <a:lstStyle/>
          <a:p>
            <a:pPr>
              <a:defRPr/>
            </a:pPr>
            <a:r>
              <a:rPr lang="en-US" sz="1800"/>
              <a:t>ВИПОСова диплома је призната</a:t>
            </a:r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dLbls>
            <c:showVal val="1"/>
          </c:dLbls>
          <c:cat>
            <c:strRef>
              <c:f>Матуранти!$A$647:$A$651</c:f>
              <c:strCache>
                <c:ptCount val="5"/>
                <c:pt idx="0">
                  <c:v>Уопште се не слажем</c:v>
                </c:pt>
                <c:pt idx="1">
                  <c:v>Не слажем се</c:v>
                </c:pt>
                <c:pt idx="2">
                  <c:v>Неутралан</c:v>
                </c:pt>
                <c:pt idx="3">
                  <c:v>Слажем се</c:v>
                </c:pt>
                <c:pt idx="4">
                  <c:v>У потпуности се слажем</c:v>
                </c:pt>
              </c:strCache>
            </c:strRef>
          </c:cat>
          <c:val>
            <c:numRef>
              <c:f>Матуранти!$B$647:$B$651</c:f>
              <c:numCache>
                <c:formatCode>0%</c:formatCode>
                <c:ptCount val="5"/>
                <c:pt idx="0">
                  <c:v>0.1</c:v>
                </c:pt>
                <c:pt idx="1">
                  <c:v>8.0000000000000043E-2</c:v>
                </c:pt>
                <c:pt idx="2">
                  <c:v>0.54</c:v>
                </c:pt>
                <c:pt idx="3">
                  <c:v>0.21000000000000008</c:v>
                </c:pt>
                <c:pt idx="4">
                  <c:v>7.0000000000000021E-2</c:v>
                </c:pt>
              </c:numCache>
            </c:numRef>
          </c:val>
        </c:ser>
        <c:dLbls>
          <c:showVal val="1"/>
        </c:dLbls>
        <c:shape val="cone"/>
        <c:axId val="117822976"/>
        <c:axId val="117824512"/>
        <c:axId val="0"/>
      </c:bar3DChart>
      <c:catAx>
        <c:axId val="117822976"/>
        <c:scaling>
          <c:orientation val="minMax"/>
        </c:scaling>
        <c:axPos val="b"/>
        <c:majorTickMark val="none"/>
        <c:tickLblPos val="nextTo"/>
        <c:crossAx val="117824512"/>
        <c:crosses val="autoZero"/>
        <c:auto val="1"/>
        <c:lblAlgn val="ctr"/>
        <c:lblOffset val="100"/>
      </c:catAx>
      <c:valAx>
        <c:axId val="117824512"/>
        <c:scaling>
          <c:orientation val="minMax"/>
        </c:scaling>
        <c:delete val="1"/>
        <c:axPos val="l"/>
        <c:numFmt formatCode="0%" sourceLinked="1"/>
        <c:tickLblPos val="nextTo"/>
        <c:crossAx val="117822976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4"/>
  <c:chart>
    <c:title>
      <c:tx>
        <c:rich>
          <a:bodyPr/>
          <a:lstStyle/>
          <a:p>
            <a:pPr>
              <a:defRPr/>
            </a:pPr>
            <a:r>
              <a:rPr lang="en-US" sz="1800" b="1"/>
              <a:t>Ако вам се пружи прилика да ли бисте отишли из Србије?  </a:t>
            </a:r>
            <a:endParaRPr lang="en-US" sz="1800"/>
          </a:p>
        </c:rich>
      </c:tx>
    </c:title>
    <c:view3D>
      <c:rAngAx val="1"/>
    </c:view3D>
    <c:plotArea>
      <c:layout/>
      <c:bar3DChart>
        <c:barDir val="bar"/>
        <c:grouping val="clustered"/>
        <c:ser>
          <c:idx val="0"/>
          <c:order val="0"/>
          <c:dLbls>
            <c:showVal val="1"/>
          </c:dLbls>
          <c:cat>
            <c:strRef>
              <c:f>Матуранти!$A$715:$A$717</c:f>
              <c:strCache>
                <c:ptCount val="3"/>
                <c:pt idx="0">
                  <c:v>Да </c:v>
                </c:pt>
                <c:pt idx="1">
                  <c:v>Не</c:v>
                </c:pt>
                <c:pt idx="2">
                  <c:v>Нисам размишљао/ла о томе</c:v>
                </c:pt>
              </c:strCache>
            </c:strRef>
          </c:cat>
          <c:val>
            <c:numRef>
              <c:f>Матуранти!$B$715:$B$717</c:f>
              <c:numCache>
                <c:formatCode>0%</c:formatCode>
                <c:ptCount val="3"/>
                <c:pt idx="0">
                  <c:v>0.68</c:v>
                </c:pt>
                <c:pt idx="1">
                  <c:v>0.11</c:v>
                </c:pt>
                <c:pt idx="2">
                  <c:v>0.21000000000000008</c:v>
                </c:pt>
              </c:numCache>
            </c:numRef>
          </c:val>
        </c:ser>
        <c:dLbls>
          <c:showVal val="1"/>
        </c:dLbls>
        <c:shape val="cone"/>
        <c:axId val="121125888"/>
        <c:axId val="121139968"/>
        <c:axId val="0"/>
      </c:bar3DChart>
      <c:catAx>
        <c:axId val="121125888"/>
        <c:scaling>
          <c:orientation val="minMax"/>
        </c:scaling>
        <c:axPos val="l"/>
        <c:majorTickMark val="none"/>
        <c:tickLblPos val="nextTo"/>
        <c:crossAx val="121139968"/>
        <c:crosses val="autoZero"/>
        <c:auto val="1"/>
        <c:lblAlgn val="ctr"/>
        <c:lblOffset val="100"/>
      </c:catAx>
      <c:valAx>
        <c:axId val="121139968"/>
        <c:scaling>
          <c:orientation val="minMax"/>
        </c:scaling>
        <c:delete val="1"/>
        <c:axPos val="b"/>
        <c:numFmt formatCode="0%" sourceLinked="1"/>
        <c:tickLblPos val="nextTo"/>
        <c:crossAx val="121125888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8"/>
  <c:chart>
    <c:title>
      <c:tx>
        <c:rich>
          <a:bodyPr/>
          <a:lstStyle/>
          <a:p>
            <a:pPr>
              <a:defRPr/>
            </a:pPr>
            <a:r>
              <a:rPr lang="en-US" sz="1800" b="1" i="0" u="none" strike="noStrike" baseline="0"/>
              <a:t>За 10 година видим себе као</a:t>
            </a:r>
            <a:endParaRPr lang="en-US"/>
          </a:p>
        </c:rich>
      </c:tx>
    </c:title>
    <c:view3D>
      <c:rAngAx val="1"/>
    </c:view3D>
    <c:plotArea>
      <c:layout/>
      <c:bar3DChart>
        <c:barDir val="bar"/>
        <c:grouping val="clustered"/>
        <c:ser>
          <c:idx val="0"/>
          <c:order val="0"/>
          <c:dLbls>
            <c:showVal val="1"/>
          </c:dLbls>
          <c:cat>
            <c:strRef>
              <c:f>Матуранти!$A$739:$A$743</c:f>
              <c:strCache>
                <c:ptCount val="5"/>
                <c:pt idx="0">
                  <c:v>Успешног пословног човека/жену</c:v>
                </c:pt>
                <c:pt idx="1">
                  <c:v>Оца/мајку двоје Деце</c:v>
                </c:pt>
                <c:pt idx="2">
                  <c:v>И успешног човека/жену и оца/мајку двоје деце </c:v>
                </c:pt>
                <c:pt idx="3">
                  <c:v>Неуспешну и незадовољну особу</c:v>
                </c:pt>
                <c:pt idx="4">
                  <c:v>Не размишљам о томе</c:v>
                </c:pt>
              </c:strCache>
            </c:strRef>
          </c:cat>
          <c:val>
            <c:numRef>
              <c:f>Матуранти!$B$739:$B$743</c:f>
              <c:numCache>
                <c:formatCode>0%</c:formatCode>
                <c:ptCount val="5"/>
                <c:pt idx="0">
                  <c:v>0.32000000000000017</c:v>
                </c:pt>
                <c:pt idx="1">
                  <c:v>0.05</c:v>
                </c:pt>
                <c:pt idx="2">
                  <c:v>0.37000000000000016</c:v>
                </c:pt>
                <c:pt idx="3">
                  <c:v>2.0000000000000011E-2</c:v>
                </c:pt>
                <c:pt idx="4">
                  <c:v>0.24000000000000007</c:v>
                </c:pt>
              </c:numCache>
            </c:numRef>
          </c:val>
        </c:ser>
        <c:dLbls>
          <c:showVal val="1"/>
        </c:dLbls>
        <c:shape val="box"/>
        <c:axId val="121152256"/>
        <c:axId val="121153792"/>
        <c:axId val="0"/>
      </c:bar3DChart>
      <c:catAx>
        <c:axId val="121152256"/>
        <c:scaling>
          <c:orientation val="minMax"/>
        </c:scaling>
        <c:axPos val="l"/>
        <c:majorTickMark val="none"/>
        <c:tickLblPos val="nextTo"/>
        <c:crossAx val="121153792"/>
        <c:crosses val="autoZero"/>
        <c:auto val="1"/>
        <c:lblAlgn val="ctr"/>
        <c:lblOffset val="100"/>
      </c:catAx>
      <c:valAx>
        <c:axId val="121153792"/>
        <c:scaling>
          <c:orientation val="minMax"/>
        </c:scaling>
        <c:delete val="1"/>
        <c:axPos val="b"/>
        <c:numFmt formatCode="0%" sourceLinked="1"/>
        <c:tickLblPos val="nextTo"/>
        <c:crossAx val="121152256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 sz="1800"/>
              <a:t>ВИПОС има позитиван имиџ</a:t>
            </a:r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spPr>
            <a:solidFill>
              <a:srgbClr val="92D050"/>
            </a:solidFill>
          </c:spPr>
          <c:dLbls>
            <c:showVal val="1"/>
          </c:dLbls>
          <c:cat>
            <c:strRef>
              <c:f>Матуранти!$A$667:$A$671</c:f>
              <c:strCache>
                <c:ptCount val="5"/>
                <c:pt idx="0">
                  <c:v>Уопште се не слажем</c:v>
                </c:pt>
                <c:pt idx="1">
                  <c:v>Не слажем се</c:v>
                </c:pt>
                <c:pt idx="2">
                  <c:v>Неутралан</c:v>
                </c:pt>
                <c:pt idx="3">
                  <c:v>Слажем се</c:v>
                </c:pt>
                <c:pt idx="4">
                  <c:v>У потпуности се слажем</c:v>
                </c:pt>
              </c:strCache>
            </c:strRef>
          </c:cat>
          <c:val>
            <c:numRef>
              <c:f>Матуранти!$B$667:$B$671</c:f>
              <c:numCache>
                <c:formatCode>0%</c:formatCode>
                <c:ptCount val="5"/>
                <c:pt idx="0">
                  <c:v>9.0000000000000024E-2</c:v>
                </c:pt>
                <c:pt idx="1">
                  <c:v>0.11</c:v>
                </c:pt>
                <c:pt idx="2">
                  <c:v>0.52</c:v>
                </c:pt>
                <c:pt idx="3">
                  <c:v>0.23</c:v>
                </c:pt>
                <c:pt idx="4">
                  <c:v>0.05</c:v>
                </c:pt>
              </c:numCache>
            </c:numRef>
          </c:val>
        </c:ser>
        <c:dLbls>
          <c:showVal val="1"/>
        </c:dLbls>
        <c:shape val="pyramid"/>
        <c:axId val="121211136"/>
        <c:axId val="121221120"/>
        <c:axId val="0"/>
      </c:bar3DChart>
      <c:catAx>
        <c:axId val="121211136"/>
        <c:scaling>
          <c:orientation val="minMax"/>
        </c:scaling>
        <c:axPos val="b"/>
        <c:majorTickMark val="none"/>
        <c:tickLblPos val="nextTo"/>
        <c:crossAx val="121221120"/>
        <c:crosses val="autoZero"/>
        <c:auto val="1"/>
        <c:lblAlgn val="ctr"/>
        <c:lblOffset val="100"/>
      </c:catAx>
      <c:valAx>
        <c:axId val="121221120"/>
        <c:scaling>
          <c:orientation val="minMax"/>
        </c:scaling>
        <c:delete val="1"/>
        <c:axPos val="l"/>
        <c:numFmt formatCode="0%" sourceLinked="1"/>
        <c:tickLblPos val="nextTo"/>
        <c:crossAx val="121211136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 sz="1800" b="1" i="0" u="none" strike="noStrike" baseline="0"/>
              <a:t>ВИПОС је лако завршити</a:t>
            </a:r>
            <a:endParaRPr lang="en-US"/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spPr>
            <a:solidFill>
              <a:schemeClr val="accent2">
                <a:lumMod val="60000"/>
                <a:lumOff val="40000"/>
              </a:schemeClr>
            </a:solidFill>
          </c:spPr>
          <c:dLbls>
            <c:showVal val="1"/>
          </c:dLbls>
          <c:cat>
            <c:strRef>
              <c:f>Матуранти!$A$687:$A$691</c:f>
              <c:strCache>
                <c:ptCount val="5"/>
                <c:pt idx="0">
                  <c:v>Уопште се не слажем</c:v>
                </c:pt>
                <c:pt idx="1">
                  <c:v>Не слажем се</c:v>
                </c:pt>
                <c:pt idx="2">
                  <c:v>Неутралан</c:v>
                </c:pt>
                <c:pt idx="3">
                  <c:v>Слажем се</c:v>
                </c:pt>
                <c:pt idx="4">
                  <c:v>У потпуности се слажем</c:v>
                </c:pt>
              </c:strCache>
            </c:strRef>
          </c:cat>
          <c:val>
            <c:numRef>
              <c:f>Матуранти!$B$687:$B$691</c:f>
              <c:numCache>
                <c:formatCode>0%</c:formatCode>
                <c:ptCount val="5"/>
                <c:pt idx="0">
                  <c:v>6.0000000000000026E-2</c:v>
                </c:pt>
                <c:pt idx="1">
                  <c:v>9.0000000000000024E-2</c:v>
                </c:pt>
                <c:pt idx="2">
                  <c:v>0.49000000000000016</c:v>
                </c:pt>
                <c:pt idx="3">
                  <c:v>0.16</c:v>
                </c:pt>
                <c:pt idx="4">
                  <c:v>0.2</c:v>
                </c:pt>
              </c:numCache>
            </c:numRef>
          </c:val>
        </c:ser>
        <c:dLbls>
          <c:showVal val="1"/>
        </c:dLbls>
        <c:shape val="pyramid"/>
        <c:axId val="121237504"/>
        <c:axId val="121239040"/>
        <c:axId val="0"/>
      </c:bar3DChart>
      <c:catAx>
        <c:axId val="121237504"/>
        <c:scaling>
          <c:orientation val="minMax"/>
        </c:scaling>
        <c:axPos val="b"/>
        <c:majorTickMark val="none"/>
        <c:tickLblPos val="nextTo"/>
        <c:crossAx val="121239040"/>
        <c:crosses val="autoZero"/>
        <c:auto val="1"/>
        <c:lblAlgn val="ctr"/>
        <c:lblOffset val="100"/>
      </c:catAx>
      <c:valAx>
        <c:axId val="121239040"/>
        <c:scaling>
          <c:orientation val="minMax"/>
        </c:scaling>
        <c:delete val="1"/>
        <c:axPos val="l"/>
        <c:numFmt formatCode="0%" sourceLinked="1"/>
        <c:tickLblPos val="nextTo"/>
        <c:crossAx val="121237504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 sz="1800" b="1" i="0" u="none" strike="noStrike" baseline="0"/>
              <a:t>Када бих тебало/ла поново да бирам опет бих изабрао/ла исту средњу </a:t>
            </a:r>
            <a:endParaRPr lang="en-US"/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spPr>
            <a:solidFill>
              <a:schemeClr val="accent3">
                <a:lumMod val="60000"/>
                <a:lumOff val="40000"/>
              </a:schemeClr>
            </a:solidFill>
          </c:spPr>
          <c:dLbls>
            <c:txPr>
              <a:bodyPr/>
              <a:lstStyle/>
              <a:p>
                <a:pPr>
                  <a:defRPr sz="1200" b="1"/>
                </a:pPr>
                <a:endParaRPr lang="en-US"/>
              </a:p>
            </c:txPr>
            <c:showVal val="1"/>
          </c:dLbls>
          <c:cat>
            <c:strRef>
              <c:f>Матуранти!$A$77:$A$81</c:f>
              <c:strCache>
                <c:ptCount val="5"/>
                <c:pt idx="0">
                  <c:v>Уопште се не слажем</c:v>
                </c:pt>
                <c:pt idx="1">
                  <c:v>Не слажем се</c:v>
                </c:pt>
                <c:pt idx="2">
                  <c:v>Неутралан</c:v>
                </c:pt>
                <c:pt idx="3">
                  <c:v>Слажем се</c:v>
                </c:pt>
                <c:pt idx="4">
                  <c:v>У потпуности се слажем</c:v>
                </c:pt>
              </c:strCache>
            </c:strRef>
          </c:cat>
          <c:val>
            <c:numRef>
              <c:f>Матуранти!$B$77:$B$81</c:f>
              <c:numCache>
                <c:formatCode>0%</c:formatCode>
                <c:ptCount val="5"/>
                <c:pt idx="0">
                  <c:v>0.11</c:v>
                </c:pt>
                <c:pt idx="1">
                  <c:v>0.1</c:v>
                </c:pt>
                <c:pt idx="2">
                  <c:v>0.12000000000000002</c:v>
                </c:pt>
                <c:pt idx="3">
                  <c:v>0.34</c:v>
                </c:pt>
                <c:pt idx="4">
                  <c:v>0.33000000000000024</c:v>
                </c:pt>
              </c:numCache>
            </c:numRef>
          </c:val>
        </c:ser>
        <c:dLbls>
          <c:showVal val="1"/>
        </c:dLbls>
        <c:shape val="cylinder"/>
        <c:axId val="114141440"/>
        <c:axId val="116523008"/>
        <c:axId val="0"/>
      </c:bar3DChart>
      <c:catAx>
        <c:axId val="114141440"/>
        <c:scaling>
          <c:orientation val="minMax"/>
        </c:scaling>
        <c:axPos val="b"/>
        <c:majorTickMark val="none"/>
        <c:tickLblPos val="nextTo"/>
        <c:crossAx val="116523008"/>
        <c:crosses val="autoZero"/>
        <c:auto val="1"/>
        <c:lblAlgn val="ctr"/>
        <c:lblOffset val="100"/>
      </c:catAx>
      <c:valAx>
        <c:axId val="116523008"/>
        <c:scaling>
          <c:orientation val="minMax"/>
        </c:scaling>
        <c:delete val="1"/>
        <c:axPos val="l"/>
        <c:numFmt formatCode="0%" sourceLinked="1"/>
        <c:tickLblPos val="nextTo"/>
        <c:crossAx val="114141440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 sz="1800"/>
              <a:t>Образовање у средњој школи ми је пружило сва неопходна знања за мој будући  посао</a:t>
            </a:r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spPr>
            <a:solidFill>
              <a:schemeClr val="accent5">
                <a:lumMod val="60000"/>
                <a:lumOff val="40000"/>
              </a:schemeClr>
            </a:solidFill>
          </c:spPr>
          <c:dLbls>
            <c:txPr>
              <a:bodyPr/>
              <a:lstStyle/>
              <a:p>
                <a:pPr>
                  <a:defRPr sz="1200" b="1"/>
                </a:pPr>
                <a:endParaRPr lang="en-US"/>
              </a:p>
            </c:txPr>
            <c:showVal val="1"/>
          </c:dLbls>
          <c:cat>
            <c:strRef>
              <c:f>Матуранти!$A$102:$A$106</c:f>
              <c:strCache>
                <c:ptCount val="5"/>
                <c:pt idx="0">
                  <c:v>Уопште се не слажем</c:v>
                </c:pt>
                <c:pt idx="1">
                  <c:v>Не слажем се</c:v>
                </c:pt>
                <c:pt idx="2">
                  <c:v>Неутралан</c:v>
                </c:pt>
                <c:pt idx="3">
                  <c:v>Слажем се</c:v>
                </c:pt>
                <c:pt idx="4">
                  <c:v>У потпуности се слажем</c:v>
                </c:pt>
              </c:strCache>
            </c:strRef>
          </c:cat>
          <c:val>
            <c:numRef>
              <c:f>Матуранти!$B$102:$B$106</c:f>
              <c:numCache>
                <c:formatCode>0%</c:formatCode>
                <c:ptCount val="5"/>
                <c:pt idx="0">
                  <c:v>0.12000000000000002</c:v>
                </c:pt>
                <c:pt idx="1">
                  <c:v>0.15000000000000008</c:v>
                </c:pt>
                <c:pt idx="2">
                  <c:v>0.28000000000000008</c:v>
                </c:pt>
                <c:pt idx="3">
                  <c:v>0.29000000000000015</c:v>
                </c:pt>
                <c:pt idx="4">
                  <c:v>0.16</c:v>
                </c:pt>
              </c:numCache>
            </c:numRef>
          </c:val>
        </c:ser>
        <c:dLbls>
          <c:showVal val="1"/>
        </c:dLbls>
        <c:shape val="cone"/>
        <c:axId val="116580352"/>
        <c:axId val="116581888"/>
        <c:axId val="0"/>
      </c:bar3DChart>
      <c:catAx>
        <c:axId val="116580352"/>
        <c:scaling>
          <c:orientation val="minMax"/>
        </c:scaling>
        <c:axPos val="b"/>
        <c:majorTickMark val="none"/>
        <c:tickLblPos val="nextTo"/>
        <c:crossAx val="116581888"/>
        <c:crosses val="autoZero"/>
        <c:auto val="1"/>
        <c:lblAlgn val="ctr"/>
        <c:lblOffset val="100"/>
      </c:catAx>
      <c:valAx>
        <c:axId val="116581888"/>
        <c:scaling>
          <c:orientation val="minMax"/>
        </c:scaling>
        <c:delete val="1"/>
        <c:axPos val="l"/>
        <c:numFmt formatCode="0%" sourceLinked="1"/>
        <c:tickLblPos val="nextTo"/>
        <c:crossAx val="116580352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6"/>
  <c:chart>
    <c:title>
      <c:tx>
        <c:rich>
          <a:bodyPr/>
          <a:lstStyle/>
          <a:p>
            <a:pPr>
              <a:defRPr/>
            </a:pPr>
            <a:r>
              <a:rPr lang="en-US" sz="1800" b="1" i="0" u="none" strike="noStrike" baseline="0"/>
              <a:t>У средњој школи сам стекао одлично предзнање за наставак школовања</a:t>
            </a:r>
            <a:endParaRPr lang="en-US"/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sz="1200" b="1"/>
                </a:pPr>
                <a:endParaRPr lang="en-US"/>
              </a:p>
            </c:txPr>
            <c:showVal val="1"/>
          </c:dLbls>
          <c:cat>
            <c:strRef>
              <c:f>Матуранти!$A$127:$A$131</c:f>
              <c:strCache>
                <c:ptCount val="5"/>
                <c:pt idx="0">
                  <c:v>Уопште се не слажем</c:v>
                </c:pt>
                <c:pt idx="1">
                  <c:v>Не слажем се</c:v>
                </c:pt>
                <c:pt idx="2">
                  <c:v>Неутралан</c:v>
                </c:pt>
                <c:pt idx="3">
                  <c:v>Слажем се</c:v>
                </c:pt>
                <c:pt idx="4">
                  <c:v>У потпуности се слажем</c:v>
                </c:pt>
              </c:strCache>
            </c:strRef>
          </c:cat>
          <c:val>
            <c:numRef>
              <c:f>Матуранти!$B$127:$B$131</c:f>
              <c:numCache>
                <c:formatCode>0%</c:formatCode>
                <c:ptCount val="5"/>
                <c:pt idx="0">
                  <c:v>9.0000000000000024E-2</c:v>
                </c:pt>
                <c:pt idx="1">
                  <c:v>0.15000000000000008</c:v>
                </c:pt>
                <c:pt idx="2">
                  <c:v>0.33000000000000024</c:v>
                </c:pt>
                <c:pt idx="3">
                  <c:v>0.30000000000000016</c:v>
                </c:pt>
                <c:pt idx="4">
                  <c:v>0.13</c:v>
                </c:pt>
              </c:numCache>
            </c:numRef>
          </c:val>
        </c:ser>
        <c:dLbls>
          <c:showVal val="1"/>
        </c:dLbls>
        <c:shape val="cylinder"/>
        <c:axId val="116598272"/>
        <c:axId val="116599808"/>
        <c:axId val="0"/>
      </c:bar3DChart>
      <c:catAx>
        <c:axId val="116598272"/>
        <c:scaling>
          <c:orientation val="minMax"/>
        </c:scaling>
        <c:axPos val="b"/>
        <c:majorTickMark val="none"/>
        <c:tickLblPos val="nextTo"/>
        <c:crossAx val="116599808"/>
        <c:crosses val="autoZero"/>
        <c:auto val="1"/>
        <c:lblAlgn val="ctr"/>
        <c:lblOffset val="100"/>
      </c:catAx>
      <c:valAx>
        <c:axId val="116599808"/>
        <c:scaling>
          <c:orientation val="minMax"/>
        </c:scaling>
        <c:delete val="1"/>
        <c:axPos val="l"/>
        <c:numFmt formatCode="0%" sourceLinked="1"/>
        <c:tickLblPos val="nextTo"/>
        <c:crossAx val="116598272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 sz="1800" b="1" i="0" u="none" strike="noStrike" baseline="0"/>
              <a:t>Уколико наставим школовање остаћу у истој области као у средњој </a:t>
            </a:r>
            <a:endParaRPr lang="en-US"/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spPr>
            <a:solidFill>
              <a:schemeClr val="accent3">
                <a:lumMod val="75000"/>
              </a:schemeClr>
            </a:solidFill>
          </c:spPr>
          <c:dLbls>
            <c:txPr>
              <a:bodyPr/>
              <a:lstStyle/>
              <a:p>
                <a:pPr>
                  <a:defRPr sz="1200" b="1"/>
                </a:pPr>
                <a:endParaRPr lang="en-US"/>
              </a:p>
            </c:txPr>
            <c:showVal val="1"/>
          </c:dLbls>
          <c:cat>
            <c:strRef>
              <c:f>Матуранти!$A$149:$A$153</c:f>
              <c:strCache>
                <c:ptCount val="5"/>
                <c:pt idx="0">
                  <c:v>Уопште се не слажем</c:v>
                </c:pt>
                <c:pt idx="1">
                  <c:v>Не слажем се</c:v>
                </c:pt>
                <c:pt idx="2">
                  <c:v>Неутралан</c:v>
                </c:pt>
                <c:pt idx="3">
                  <c:v>Слажем се</c:v>
                </c:pt>
                <c:pt idx="4">
                  <c:v>У потпуности се слажем</c:v>
                </c:pt>
              </c:strCache>
            </c:strRef>
          </c:cat>
          <c:val>
            <c:numRef>
              <c:f>Матуранти!$B$149:$B$153</c:f>
              <c:numCache>
                <c:formatCode>0%</c:formatCode>
                <c:ptCount val="5"/>
                <c:pt idx="0">
                  <c:v>0.21000000000000008</c:v>
                </c:pt>
                <c:pt idx="1">
                  <c:v>0.17</c:v>
                </c:pt>
                <c:pt idx="2">
                  <c:v>0.17</c:v>
                </c:pt>
                <c:pt idx="3">
                  <c:v>0.23</c:v>
                </c:pt>
                <c:pt idx="4">
                  <c:v>0.22</c:v>
                </c:pt>
              </c:numCache>
            </c:numRef>
          </c:val>
        </c:ser>
        <c:dLbls>
          <c:showVal val="1"/>
        </c:dLbls>
        <c:shape val="cone"/>
        <c:axId val="116624384"/>
        <c:axId val="116638464"/>
        <c:axId val="0"/>
      </c:bar3DChart>
      <c:catAx>
        <c:axId val="116624384"/>
        <c:scaling>
          <c:orientation val="minMax"/>
        </c:scaling>
        <c:axPos val="b"/>
        <c:majorTickMark val="none"/>
        <c:tickLblPos val="nextTo"/>
        <c:crossAx val="116638464"/>
        <c:crosses val="autoZero"/>
        <c:auto val="1"/>
        <c:lblAlgn val="ctr"/>
        <c:lblOffset val="100"/>
      </c:catAx>
      <c:valAx>
        <c:axId val="116638464"/>
        <c:scaling>
          <c:orientation val="minMax"/>
        </c:scaling>
        <c:delete val="1"/>
        <c:axPos val="l"/>
        <c:numFmt formatCode="0%" sourceLinked="1"/>
        <c:tickLblPos val="nextTo"/>
        <c:crossAx val="116624384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4"/>
  <c:chart>
    <c:title>
      <c:tx>
        <c:rich>
          <a:bodyPr/>
          <a:lstStyle/>
          <a:p>
            <a:pPr>
              <a:defRPr/>
            </a:pPr>
            <a:r>
              <a:rPr lang="en-US" sz="1800"/>
              <a:t>Данас диплома средње школе није довољна, неопходно је стећи диплому високог </a:t>
            </a:r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dLbls>
            <c:showVal val="1"/>
          </c:dLbls>
          <c:cat>
            <c:strRef>
              <c:f>Матуранти!$A$171:$A$175</c:f>
              <c:strCache>
                <c:ptCount val="5"/>
                <c:pt idx="0">
                  <c:v>Уопште се не слажем</c:v>
                </c:pt>
                <c:pt idx="1">
                  <c:v>Не слажем се</c:v>
                </c:pt>
                <c:pt idx="2">
                  <c:v>Неутралан</c:v>
                </c:pt>
                <c:pt idx="3">
                  <c:v>Слажем се</c:v>
                </c:pt>
                <c:pt idx="4">
                  <c:v>У потпуности се слажем</c:v>
                </c:pt>
              </c:strCache>
            </c:strRef>
          </c:cat>
          <c:val>
            <c:numRef>
              <c:f>Матуранти!$B$171:$B$175</c:f>
              <c:numCache>
                <c:formatCode>0%</c:formatCode>
                <c:ptCount val="5"/>
                <c:pt idx="0">
                  <c:v>7.0000000000000021E-2</c:v>
                </c:pt>
                <c:pt idx="1">
                  <c:v>6.0000000000000026E-2</c:v>
                </c:pt>
                <c:pt idx="2">
                  <c:v>0.21000000000000008</c:v>
                </c:pt>
                <c:pt idx="3">
                  <c:v>0.27</c:v>
                </c:pt>
                <c:pt idx="4">
                  <c:v>0.39000000000000018</c:v>
                </c:pt>
              </c:numCache>
            </c:numRef>
          </c:val>
        </c:ser>
        <c:dLbls>
          <c:showVal val="1"/>
        </c:dLbls>
        <c:shape val="pyramid"/>
        <c:axId val="116690304"/>
        <c:axId val="116696192"/>
        <c:axId val="0"/>
      </c:bar3DChart>
      <c:catAx>
        <c:axId val="116690304"/>
        <c:scaling>
          <c:orientation val="minMax"/>
        </c:scaling>
        <c:axPos val="b"/>
        <c:majorTickMark val="none"/>
        <c:tickLblPos val="nextTo"/>
        <c:crossAx val="116696192"/>
        <c:crosses val="autoZero"/>
        <c:auto val="1"/>
        <c:lblAlgn val="ctr"/>
        <c:lblOffset val="100"/>
      </c:catAx>
      <c:valAx>
        <c:axId val="116696192"/>
        <c:scaling>
          <c:orientation val="minMax"/>
        </c:scaling>
        <c:delete val="1"/>
        <c:axPos val="l"/>
        <c:numFmt formatCode="0%" sourceLinked="1"/>
        <c:tickLblPos val="nextTo"/>
        <c:crossAx val="116690304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 sz="1800"/>
              <a:t>Волим да учим</a:t>
            </a:r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spPr>
            <a:solidFill>
              <a:schemeClr val="accent2">
                <a:lumMod val="60000"/>
                <a:lumOff val="40000"/>
              </a:schemeClr>
            </a:solidFill>
          </c:spPr>
          <c:dLbls>
            <c:txPr>
              <a:bodyPr/>
              <a:lstStyle/>
              <a:p>
                <a:pPr>
                  <a:defRPr sz="1200" b="1"/>
                </a:pPr>
                <a:endParaRPr lang="en-US"/>
              </a:p>
            </c:txPr>
            <c:showVal val="1"/>
          </c:dLbls>
          <c:cat>
            <c:strRef>
              <c:f>Матуранти!$A$195:$A$199</c:f>
              <c:strCache>
                <c:ptCount val="5"/>
                <c:pt idx="0">
                  <c:v>Уопште се не слажем</c:v>
                </c:pt>
                <c:pt idx="1">
                  <c:v>Не слажем се</c:v>
                </c:pt>
                <c:pt idx="2">
                  <c:v>Неутралан</c:v>
                </c:pt>
                <c:pt idx="3">
                  <c:v>Слажем се</c:v>
                </c:pt>
                <c:pt idx="4">
                  <c:v>У потпуности се слажем</c:v>
                </c:pt>
              </c:strCache>
            </c:strRef>
          </c:cat>
          <c:val>
            <c:numRef>
              <c:f>Матуранти!$B$195:$B$199</c:f>
              <c:numCache>
                <c:formatCode>0%</c:formatCode>
                <c:ptCount val="5"/>
                <c:pt idx="0">
                  <c:v>0.26</c:v>
                </c:pt>
                <c:pt idx="1">
                  <c:v>0.14000000000000001</c:v>
                </c:pt>
                <c:pt idx="2">
                  <c:v>0.30000000000000016</c:v>
                </c:pt>
                <c:pt idx="3">
                  <c:v>0.17</c:v>
                </c:pt>
                <c:pt idx="4">
                  <c:v>0.13</c:v>
                </c:pt>
              </c:numCache>
            </c:numRef>
          </c:val>
        </c:ser>
        <c:dLbls>
          <c:showVal val="1"/>
        </c:dLbls>
        <c:shape val="cylinder"/>
        <c:axId val="116717824"/>
        <c:axId val="116822016"/>
        <c:axId val="0"/>
      </c:bar3DChart>
      <c:catAx>
        <c:axId val="116717824"/>
        <c:scaling>
          <c:orientation val="minMax"/>
        </c:scaling>
        <c:axPos val="b"/>
        <c:majorTickMark val="none"/>
        <c:tickLblPos val="nextTo"/>
        <c:crossAx val="116822016"/>
        <c:crosses val="autoZero"/>
        <c:auto val="1"/>
        <c:lblAlgn val="ctr"/>
        <c:lblOffset val="100"/>
      </c:catAx>
      <c:valAx>
        <c:axId val="116822016"/>
        <c:scaling>
          <c:orientation val="minMax"/>
        </c:scaling>
        <c:delete val="1"/>
        <c:axPos val="l"/>
        <c:numFmt formatCode="0%" sourceLinked="1"/>
        <c:tickLblPos val="nextTo"/>
        <c:crossAx val="116717824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 sz="1800" b="1" i="0" u="none" strike="noStrike" baseline="0"/>
              <a:t>Намеравам да се цео живот усавршавам</a:t>
            </a:r>
            <a:endParaRPr lang="en-US"/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spPr>
            <a:solidFill>
              <a:schemeClr val="accent5">
                <a:lumMod val="40000"/>
                <a:lumOff val="60000"/>
              </a:schemeClr>
            </a:solidFill>
          </c:spPr>
          <c:dLbls>
            <c:txPr>
              <a:bodyPr/>
              <a:lstStyle/>
              <a:p>
                <a:pPr>
                  <a:defRPr sz="1200" b="1"/>
                </a:pPr>
                <a:endParaRPr lang="en-US"/>
              </a:p>
            </c:txPr>
            <c:showVal val="1"/>
          </c:dLbls>
          <c:cat>
            <c:strRef>
              <c:f>Матуранти!$A$218:$A$222</c:f>
              <c:strCache>
                <c:ptCount val="5"/>
                <c:pt idx="0">
                  <c:v>Уопште се не слажем</c:v>
                </c:pt>
                <c:pt idx="1">
                  <c:v>Не слажем се</c:v>
                </c:pt>
                <c:pt idx="2">
                  <c:v>Неутралан</c:v>
                </c:pt>
                <c:pt idx="3">
                  <c:v>Слажем се</c:v>
                </c:pt>
                <c:pt idx="4">
                  <c:v>У потпуности се слажем</c:v>
                </c:pt>
              </c:strCache>
            </c:strRef>
          </c:cat>
          <c:val>
            <c:numRef>
              <c:f>Матуранти!$B$218:$B$222</c:f>
              <c:numCache>
                <c:formatCode>0%</c:formatCode>
                <c:ptCount val="5"/>
                <c:pt idx="0">
                  <c:v>0.14000000000000001</c:v>
                </c:pt>
                <c:pt idx="1">
                  <c:v>0.1</c:v>
                </c:pt>
                <c:pt idx="2">
                  <c:v>0.33000000000000024</c:v>
                </c:pt>
                <c:pt idx="3">
                  <c:v>0.25</c:v>
                </c:pt>
                <c:pt idx="4">
                  <c:v>0.18000000000000008</c:v>
                </c:pt>
              </c:numCache>
            </c:numRef>
          </c:val>
        </c:ser>
        <c:dLbls>
          <c:showVal val="1"/>
        </c:dLbls>
        <c:shape val="box"/>
        <c:axId val="116994048"/>
        <c:axId val="116995584"/>
        <c:axId val="0"/>
      </c:bar3DChart>
      <c:catAx>
        <c:axId val="116994048"/>
        <c:scaling>
          <c:orientation val="minMax"/>
        </c:scaling>
        <c:axPos val="b"/>
        <c:majorTickMark val="none"/>
        <c:tickLblPos val="nextTo"/>
        <c:crossAx val="116995584"/>
        <c:crosses val="autoZero"/>
        <c:auto val="1"/>
        <c:lblAlgn val="ctr"/>
        <c:lblOffset val="100"/>
      </c:catAx>
      <c:valAx>
        <c:axId val="116995584"/>
        <c:scaling>
          <c:orientation val="minMax"/>
        </c:scaling>
        <c:delete val="1"/>
        <c:axPos val="l"/>
        <c:numFmt formatCode="0%" sourceLinked="1"/>
        <c:tickLblPos val="nextTo"/>
        <c:crossAx val="116994048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imijailovic</dc:creator>
  <cp:lastModifiedBy>imijailovic</cp:lastModifiedBy>
  <cp:revision>3</cp:revision>
  <dcterms:created xsi:type="dcterms:W3CDTF">2017-05-30T12:13:00Z</dcterms:created>
  <dcterms:modified xsi:type="dcterms:W3CDTF">2017-05-30T12:25:00Z</dcterms:modified>
</cp:coreProperties>
</file>