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C50" w:rsidRPr="008D37BF" w:rsidRDefault="00C15E6F" w:rsidP="00A04DE8">
      <w:pPr>
        <w:jc w:val="center"/>
        <w:rPr>
          <w:rFonts w:ascii="Times New Roman" w:hAnsi="Times New Roman" w:cs="Times New Roman"/>
          <w:b/>
          <w:sz w:val="24"/>
          <w:szCs w:val="24"/>
          <w:u w:val="single"/>
        </w:rPr>
      </w:pPr>
      <w:r w:rsidRPr="008D37BF">
        <w:rPr>
          <w:rFonts w:ascii="Times New Roman" w:hAnsi="Times New Roman" w:cs="Times New Roman"/>
          <w:b/>
          <w:sz w:val="24"/>
          <w:szCs w:val="24"/>
          <w:u w:val="single"/>
        </w:rPr>
        <w:t>УПРАВЉАЊЕ ПРИВРЕДНИМ ДРУШТВИМА</w:t>
      </w:r>
    </w:p>
    <w:p w:rsidR="00C15E6F" w:rsidRPr="008D37BF" w:rsidRDefault="00C15E6F">
      <w:pPr>
        <w:rPr>
          <w:rFonts w:ascii="Times New Roman" w:hAnsi="Times New Roman" w:cs="Times New Roman"/>
          <w:sz w:val="24"/>
          <w:szCs w:val="24"/>
        </w:rPr>
      </w:pPr>
    </w:p>
    <w:p w:rsidR="00C15E6F" w:rsidRPr="008D37BF" w:rsidRDefault="00C15E6F">
      <w:pPr>
        <w:rPr>
          <w:rFonts w:ascii="Times New Roman" w:hAnsi="Times New Roman" w:cs="Times New Roman"/>
          <w:sz w:val="24"/>
          <w:szCs w:val="24"/>
        </w:rPr>
      </w:pPr>
    </w:p>
    <w:p w:rsidR="00C15E6F" w:rsidRPr="008D37BF" w:rsidRDefault="00C15E6F">
      <w:pPr>
        <w:rPr>
          <w:rFonts w:ascii="Times New Roman" w:hAnsi="Times New Roman" w:cs="Times New Roman"/>
          <w:sz w:val="24"/>
          <w:szCs w:val="24"/>
        </w:rPr>
      </w:pPr>
      <w:r w:rsidRPr="008D37BF">
        <w:rPr>
          <w:rFonts w:ascii="Times New Roman" w:hAnsi="Times New Roman" w:cs="Times New Roman"/>
          <w:sz w:val="24"/>
          <w:szCs w:val="24"/>
        </w:rPr>
        <w:t>У најопштијем смислу под управљањем привредним друштвом могао би се разумети комплексан и правно уређен процес планирања, организовања, вођења и контроле пословних, имовинских, финансијских, људских и свих других ресурса друштва а у циљу обезбеђивања успешног привредног пословања и остваривања добити.</w:t>
      </w:r>
    </w:p>
    <w:p w:rsidR="00C15E6F" w:rsidRPr="008D37BF" w:rsidRDefault="00C15E6F">
      <w:pPr>
        <w:rPr>
          <w:rFonts w:ascii="Times New Roman" w:hAnsi="Times New Roman" w:cs="Times New Roman"/>
          <w:sz w:val="24"/>
          <w:szCs w:val="24"/>
        </w:rPr>
      </w:pPr>
    </w:p>
    <w:p w:rsidR="00C15E6F" w:rsidRPr="008D37BF" w:rsidRDefault="0009501C">
      <w:pPr>
        <w:rPr>
          <w:rFonts w:ascii="Times New Roman" w:hAnsi="Times New Roman" w:cs="Times New Roman"/>
          <w:sz w:val="24"/>
          <w:szCs w:val="24"/>
        </w:rPr>
      </w:pPr>
      <w:r w:rsidRPr="008D37BF">
        <w:rPr>
          <w:rFonts w:ascii="Times New Roman" w:hAnsi="Times New Roman" w:cs="Times New Roman"/>
          <w:sz w:val="24"/>
          <w:szCs w:val="24"/>
        </w:rPr>
        <w:t xml:space="preserve">Разуме се, управљању привредним друштвима, као вештини </w:t>
      </w:r>
      <w:r w:rsidR="00FC49DD" w:rsidRPr="008D37BF">
        <w:rPr>
          <w:rFonts w:ascii="Times New Roman" w:hAnsi="Times New Roman" w:cs="Times New Roman"/>
          <w:sz w:val="24"/>
          <w:szCs w:val="24"/>
        </w:rPr>
        <w:t>и/</w:t>
      </w:r>
      <w:r w:rsidRPr="008D37BF">
        <w:rPr>
          <w:rFonts w:ascii="Times New Roman" w:hAnsi="Times New Roman" w:cs="Times New Roman"/>
          <w:sz w:val="24"/>
          <w:szCs w:val="24"/>
        </w:rPr>
        <w:t xml:space="preserve">или као научној дисциплини, могу бити посвећени експерти различитих образовних профила, од правника и </w:t>
      </w:r>
      <w:r w:rsidR="004E264D" w:rsidRPr="008D37BF">
        <w:rPr>
          <w:rFonts w:ascii="Times New Roman" w:hAnsi="Times New Roman" w:cs="Times New Roman"/>
          <w:sz w:val="24"/>
          <w:szCs w:val="24"/>
        </w:rPr>
        <w:t>економиста па све до психолога. На ов</w:t>
      </w:r>
      <w:r w:rsidR="0093784B" w:rsidRPr="008D37BF">
        <w:rPr>
          <w:rFonts w:ascii="Times New Roman" w:hAnsi="Times New Roman" w:cs="Times New Roman"/>
          <w:sz w:val="24"/>
          <w:szCs w:val="24"/>
        </w:rPr>
        <w:t>ом месту биће речи о најважнијим правним аспектима</w:t>
      </w:r>
      <w:r w:rsidR="004E264D" w:rsidRPr="008D37BF">
        <w:rPr>
          <w:rFonts w:ascii="Times New Roman" w:hAnsi="Times New Roman" w:cs="Times New Roman"/>
          <w:sz w:val="24"/>
          <w:szCs w:val="24"/>
        </w:rPr>
        <w:t xml:space="preserve"> управљања привредним друштвима</w:t>
      </w:r>
      <w:r w:rsidR="00617904" w:rsidRPr="008D37BF">
        <w:rPr>
          <w:rFonts w:ascii="Times New Roman" w:hAnsi="Times New Roman" w:cs="Times New Roman"/>
          <w:sz w:val="24"/>
          <w:szCs w:val="24"/>
        </w:rPr>
        <w:t xml:space="preserve"> који су као такви уређени одредбама Закона о привредним друштвима (ЗОПД)</w:t>
      </w:r>
      <w:r w:rsidR="004E264D" w:rsidRPr="008D37BF">
        <w:rPr>
          <w:rFonts w:ascii="Times New Roman" w:hAnsi="Times New Roman" w:cs="Times New Roman"/>
          <w:sz w:val="24"/>
          <w:szCs w:val="24"/>
        </w:rPr>
        <w:t>.</w:t>
      </w:r>
    </w:p>
    <w:p w:rsidR="00F71F17" w:rsidRPr="008D37BF" w:rsidRDefault="00F71F17">
      <w:pPr>
        <w:rPr>
          <w:rFonts w:ascii="Times New Roman" w:hAnsi="Times New Roman" w:cs="Times New Roman"/>
          <w:sz w:val="24"/>
          <w:szCs w:val="24"/>
        </w:rPr>
      </w:pPr>
    </w:p>
    <w:p w:rsidR="00F71F17" w:rsidRPr="008D37BF" w:rsidRDefault="00F71F17">
      <w:pPr>
        <w:rPr>
          <w:rFonts w:ascii="Times New Roman" w:hAnsi="Times New Roman" w:cs="Times New Roman"/>
          <w:sz w:val="24"/>
          <w:szCs w:val="24"/>
        </w:rPr>
      </w:pPr>
      <w:r w:rsidRPr="008D37BF">
        <w:rPr>
          <w:rFonts w:ascii="Times New Roman" w:hAnsi="Times New Roman" w:cs="Times New Roman"/>
          <w:sz w:val="24"/>
          <w:szCs w:val="24"/>
        </w:rPr>
        <w:t>Претходно је међутим неопходно осврнути се на класичну поделу свих привредних друштава на друштва лица (ортачко друштво и командитно друштво) и друштва капитала (друштво са ограниченом одговорношћу и акционарско друштво), обз</w:t>
      </w:r>
      <w:r w:rsidR="009657C6" w:rsidRPr="008D37BF">
        <w:rPr>
          <w:rFonts w:ascii="Times New Roman" w:hAnsi="Times New Roman" w:cs="Times New Roman"/>
          <w:sz w:val="24"/>
          <w:szCs w:val="24"/>
        </w:rPr>
        <w:t>и</w:t>
      </w:r>
      <w:r w:rsidRPr="008D37BF">
        <w:rPr>
          <w:rFonts w:ascii="Times New Roman" w:hAnsi="Times New Roman" w:cs="Times New Roman"/>
          <w:sz w:val="24"/>
          <w:szCs w:val="24"/>
        </w:rPr>
        <w:t>ром да се сходно овој подели</w:t>
      </w:r>
      <w:r w:rsidR="00E941E4" w:rsidRPr="008D37BF">
        <w:rPr>
          <w:rFonts w:ascii="Times New Roman" w:hAnsi="Times New Roman" w:cs="Times New Roman"/>
          <w:sz w:val="24"/>
          <w:szCs w:val="24"/>
        </w:rPr>
        <w:t xml:space="preserve"> привредних друштава могу уочити и одређене разлике код </w:t>
      </w:r>
      <w:r w:rsidRPr="008D37BF">
        <w:rPr>
          <w:rFonts w:ascii="Times New Roman" w:hAnsi="Times New Roman" w:cs="Times New Roman"/>
          <w:sz w:val="24"/>
          <w:szCs w:val="24"/>
        </w:rPr>
        <w:t>система управљања привредним друштима</w:t>
      </w:r>
      <w:r w:rsidR="00C24B91" w:rsidRPr="008D37BF">
        <w:rPr>
          <w:rFonts w:ascii="Times New Roman" w:hAnsi="Times New Roman" w:cs="Times New Roman"/>
          <w:sz w:val="24"/>
          <w:szCs w:val="24"/>
        </w:rPr>
        <w:t xml:space="preserve"> која припадају једној, односно другој категорији</w:t>
      </w:r>
      <w:r w:rsidRPr="008D37BF">
        <w:rPr>
          <w:rFonts w:ascii="Times New Roman" w:hAnsi="Times New Roman" w:cs="Times New Roman"/>
          <w:sz w:val="24"/>
          <w:szCs w:val="24"/>
        </w:rPr>
        <w:t>.</w:t>
      </w:r>
    </w:p>
    <w:p w:rsidR="00F71F17" w:rsidRPr="008D37BF" w:rsidRDefault="00F71F17">
      <w:pPr>
        <w:rPr>
          <w:rFonts w:ascii="Times New Roman" w:hAnsi="Times New Roman" w:cs="Times New Roman"/>
          <w:sz w:val="24"/>
          <w:szCs w:val="24"/>
        </w:rPr>
      </w:pPr>
    </w:p>
    <w:p w:rsidR="00F71F17" w:rsidRPr="008D37BF" w:rsidRDefault="00F71F17">
      <w:pPr>
        <w:rPr>
          <w:rFonts w:ascii="Times New Roman" w:hAnsi="Times New Roman" w:cs="Times New Roman"/>
          <w:sz w:val="24"/>
          <w:szCs w:val="24"/>
        </w:rPr>
      </w:pPr>
      <w:r w:rsidRPr="008D37BF">
        <w:rPr>
          <w:rFonts w:ascii="Times New Roman" w:hAnsi="Times New Roman" w:cs="Times New Roman"/>
          <w:sz w:val="24"/>
          <w:szCs w:val="24"/>
        </w:rPr>
        <w:t xml:space="preserve">Наиме, посебна </w:t>
      </w:r>
      <w:r w:rsidR="00BB1A90" w:rsidRPr="008D37BF">
        <w:rPr>
          <w:rFonts w:ascii="Times New Roman" w:hAnsi="Times New Roman" w:cs="Times New Roman"/>
          <w:sz w:val="24"/>
          <w:szCs w:val="24"/>
        </w:rPr>
        <w:t xml:space="preserve">законска </w:t>
      </w:r>
      <w:r w:rsidRPr="008D37BF">
        <w:rPr>
          <w:rFonts w:ascii="Times New Roman" w:hAnsi="Times New Roman" w:cs="Times New Roman"/>
          <w:sz w:val="24"/>
          <w:szCs w:val="24"/>
        </w:rPr>
        <w:t>правила важе ако су у питању друштва лица, а посебна уколико су у питању друштва капитала</w:t>
      </w:r>
      <w:r w:rsidR="00BB1A90" w:rsidRPr="008D37BF">
        <w:rPr>
          <w:rFonts w:ascii="Times New Roman" w:hAnsi="Times New Roman" w:cs="Times New Roman"/>
          <w:sz w:val="24"/>
          <w:szCs w:val="24"/>
        </w:rPr>
        <w:t>, мада у нашем праву сва привредна друштва имају статус правних лица</w:t>
      </w:r>
      <w:r w:rsidRPr="008D37BF">
        <w:rPr>
          <w:rFonts w:ascii="Times New Roman" w:hAnsi="Times New Roman" w:cs="Times New Roman"/>
          <w:sz w:val="24"/>
          <w:szCs w:val="24"/>
        </w:rPr>
        <w:t>.</w:t>
      </w:r>
    </w:p>
    <w:p w:rsidR="00F71F17" w:rsidRPr="008D37BF" w:rsidRDefault="00F71F17">
      <w:pPr>
        <w:rPr>
          <w:rFonts w:ascii="Times New Roman" w:hAnsi="Times New Roman" w:cs="Times New Roman"/>
          <w:sz w:val="24"/>
          <w:szCs w:val="24"/>
        </w:rPr>
      </w:pPr>
    </w:p>
    <w:p w:rsidR="00F71F17" w:rsidRPr="008D37BF" w:rsidRDefault="009804DE">
      <w:pPr>
        <w:rPr>
          <w:rFonts w:ascii="Times New Roman" w:hAnsi="Times New Roman" w:cs="Times New Roman"/>
          <w:sz w:val="24"/>
          <w:szCs w:val="24"/>
        </w:rPr>
      </w:pPr>
      <w:r w:rsidRPr="008D37BF">
        <w:rPr>
          <w:rFonts w:ascii="Times New Roman" w:hAnsi="Times New Roman" w:cs="Times New Roman"/>
          <w:sz w:val="24"/>
          <w:szCs w:val="24"/>
        </w:rPr>
        <w:t xml:space="preserve">Ова правила ћемо надаље </w:t>
      </w:r>
      <w:r w:rsidR="00BB1A90" w:rsidRPr="008D37BF">
        <w:rPr>
          <w:rFonts w:ascii="Times New Roman" w:hAnsi="Times New Roman" w:cs="Times New Roman"/>
          <w:sz w:val="24"/>
          <w:szCs w:val="24"/>
        </w:rPr>
        <w:t>и размотрити за свако привредно друштво понаособ.</w:t>
      </w:r>
    </w:p>
    <w:p w:rsidR="00A04DE8" w:rsidRPr="008D37BF" w:rsidRDefault="00A04DE8">
      <w:pPr>
        <w:rPr>
          <w:rFonts w:ascii="Times New Roman" w:hAnsi="Times New Roman" w:cs="Times New Roman"/>
          <w:sz w:val="24"/>
          <w:szCs w:val="24"/>
        </w:rPr>
      </w:pPr>
    </w:p>
    <w:p w:rsidR="003A0603" w:rsidRPr="008D37BF" w:rsidRDefault="003A0603">
      <w:pPr>
        <w:rPr>
          <w:rFonts w:ascii="Times New Roman" w:hAnsi="Times New Roman" w:cs="Times New Roman"/>
          <w:sz w:val="24"/>
          <w:szCs w:val="24"/>
        </w:rPr>
      </w:pPr>
    </w:p>
    <w:p w:rsidR="003A0603" w:rsidRPr="008D37BF" w:rsidRDefault="003A0603">
      <w:pPr>
        <w:rPr>
          <w:rFonts w:ascii="Times New Roman" w:hAnsi="Times New Roman" w:cs="Times New Roman"/>
          <w:sz w:val="24"/>
          <w:szCs w:val="24"/>
        </w:rPr>
      </w:pPr>
    </w:p>
    <w:p w:rsidR="00A04DE8" w:rsidRPr="008D37BF" w:rsidRDefault="00A04DE8">
      <w:pPr>
        <w:rPr>
          <w:rFonts w:ascii="Times New Roman" w:hAnsi="Times New Roman" w:cs="Times New Roman"/>
          <w:sz w:val="24"/>
          <w:szCs w:val="24"/>
        </w:rPr>
      </w:pPr>
    </w:p>
    <w:p w:rsidR="009657C6" w:rsidRPr="008D37BF" w:rsidRDefault="003A0603" w:rsidP="003A0603">
      <w:pPr>
        <w:jc w:val="center"/>
        <w:rPr>
          <w:rFonts w:ascii="Times New Roman" w:hAnsi="Times New Roman" w:cs="Times New Roman"/>
          <w:b/>
          <w:sz w:val="24"/>
          <w:szCs w:val="24"/>
          <w:u w:val="single"/>
        </w:rPr>
      </w:pPr>
      <w:r w:rsidRPr="008D37BF">
        <w:rPr>
          <w:rFonts w:ascii="Times New Roman" w:hAnsi="Times New Roman" w:cs="Times New Roman"/>
          <w:b/>
          <w:sz w:val="24"/>
          <w:szCs w:val="24"/>
          <w:u w:val="single"/>
        </w:rPr>
        <w:t>УПРАВЉАЊЕ ДРУШТВИМА ЛИЦА</w:t>
      </w:r>
    </w:p>
    <w:p w:rsidR="003A0603" w:rsidRPr="008D37BF" w:rsidRDefault="003A0603">
      <w:pPr>
        <w:rPr>
          <w:rFonts w:ascii="Times New Roman" w:hAnsi="Times New Roman" w:cs="Times New Roman"/>
          <w:sz w:val="24"/>
          <w:szCs w:val="24"/>
        </w:rPr>
      </w:pPr>
    </w:p>
    <w:p w:rsidR="003A0603" w:rsidRPr="008D37BF" w:rsidRDefault="003A0603">
      <w:pPr>
        <w:rPr>
          <w:rFonts w:ascii="Times New Roman" w:hAnsi="Times New Roman" w:cs="Times New Roman"/>
          <w:b/>
          <w:sz w:val="24"/>
          <w:szCs w:val="24"/>
          <w:u w:val="single"/>
        </w:rPr>
      </w:pPr>
    </w:p>
    <w:p w:rsidR="003A0603" w:rsidRPr="008D37BF" w:rsidRDefault="003A0603">
      <w:pPr>
        <w:rPr>
          <w:rFonts w:ascii="Times New Roman" w:hAnsi="Times New Roman" w:cs="Times New Roman"/>
          <w:b/>
          <w:sz w:val="24"/>
          <w:szCs w:val="24"/>
          <w:u w:val="single"/>
        </w:rPr>
      </w:pPr>
    </w:p>
    <w:p w:rsidR="009657C6" w:rsidRPr="008D37BF" w:rsidRDefault="009B0F21">
      <w:pPr>
        <w:rPr>
          <w:rFonts w:ascii="Times New Roman" w:hAnsi="Times New Roman" w:cs="Times New Roman"/>
          <w:b/>
          <w:sz w:val="24"/>
          <w:szCs w:val="24"/>
          <w:u w:val="single"/>
        </w:rPr>
      </w:pPr>
      <w:r w:rsidRPr="008D37BF">
        <w:rPr>
          <w:rFonts w:ascii="Times New Roman" w:hAnsi="Times New Roman" w:cs="Times New Roman"/>
          <w:b/>
          <w:sz w:val="24"/>
          <w:szCs w:val="24"/>
          <w:u w:val="single"/>
        </w:rPr>
        <w:t>Управљање ортачким друштвом</w:t>
      </w:r>
    </w:p>
    <w:p w:rsidR="009B0F21" w:rsidRPr="008D37BF" w:rsidRDefault="009B0F21">
      <w:pPr>
        <w:rPr>
          <w:rFonts w:ascii="Times New Roman" w:hAnsi="Times New Roman" w:cs="Times New Roman"/>
          <w:sz w:val="24"/>
          <w:szCs w:val="24"/>
        </w:rPr>
      </w:pPr>
    </w:p>
    <w:p w:rsidR="009B0F21" w:rsidRPr="008D37BF" w:rsidRDefault="003B232B">
      <w:pPr>
        <w:rPr>
          <w:rFonts w:ascii="Times New Roman" w:hAnsi="Times New Roman" w:cs="Times New Roman"/>
          <w:sz w:val="24"/>
          <w:szCs w:val="24"/>
        </w:rPr>
      </w:pPr>
      <w:r w:rsidRPr="008D37BF">
        <w:rPr>
          <w:rFonts w:ascii="Times New Roman" w:hAnsi="Times New Roman" w:cs="Times New Roman"/>
          <w:sz w:val="24"/>
          <w:szCs w:val="24"/>
        </w:rPr>
        <w:t>Ортачко друштво је типично друштво лица које оснивају најмање два физичка и/или правна лица која имају намеру да под заједничком фирмом обављају неку привредну делатност и стичу профит. Друштво има својство правног лица које стиче даном уписа у Агенцију за привредне регистре (АПР), за своје обавезе одговара целокупном својом имовином а оснивачи (ортаци) за обавезе друштво одговарају неограничено солидарно, целокупном својом имовином.</w:t>
      </w:r>
    </w:p>
    <w:p w:rsidR="003B232B" w:rsidRPr="008D37BF" w:rsidRDefault="003B232B">
      <w:pPr>
        <w:rPr>
          <w:rFonts w:ascii="Times New Roman" w:hAnsi="Times New Roman" w:cs="Times New Roman"/>
          <w:sz w:val="24"/>
          <w:szCs w:val="24"/>
        </w:rPr>
      </w:pPr>
    </w:p>
    <w:p w:rsidR="003B232B" w:rsidRPr="008D37BF" w:rsidRDefault="003B232B">
      <w:pPr>
        <w:rPr>
          <w:rFonts w:ascii="Times New Roman" w:hAnsi="Times New Roman" w:cs="Times New Roman"/>
          <w:sz w:val="24"/>
          <w:szCs w:val="24"/>
        </w:rPr>
      </w:pPr>
      <w:r w:rsidRPr="008D37BF">
        <w:rPr>
          <w:rFonts w:ascii="Times New Roman" w:hAnsi="Times New Roman" w:cs="Times New Roman"/>
          <w:sz w:val="24"/>
          <w:szCs w:val="24"/>
        </w:rPr>
        <w:t xml:space="preserve">Мада има својство правног лица које, као што је претходно напоменуто стиче уписом у регистар АПР, ортачко друштво нема своје органе, бар их нема </w:t>
      </w:r>
      <w:r w:rsidR="000630A3" w:rsidRPr="008D37BF">
        <w:rPr>
          <w:rFonts w:ascii="Times New Roman" w:hAnsi="Times New Roman" w:cs="Times New Roman"/>
          <w:sz w:val="24"/>
          <w:szCs w:val="24"/>
        </w:rPr>
        <w:t>сходно</w:t>
      </w:r>
      <w:r w:rsidR="00310EE5" w:rsidRPr="008D37BF">
        <w:rPr>
          <w:rFonts w:ascii="Times New Roman" w:hAnsi="Times New Roman" w:cs="Times New Roman"/>
          <w:sz w:val="24"/>
          <w:szCs w:val="24"/>
        </w:rPr>
        <w:t xml:space="preserve"> императивним одредбама ЗОПД. Наиме, сходно одредбама ЗОПД кључну улогу у свим аспектима управљања ортачким друштвом имају само ортаци, дакле оснивачи друштва. Они, по </w:t>
      </w:r>
      <w:r w:rsidR="00310EE5" w:rsidRPr="008D37BF">
        <w:rPr>
          <w:rFonts w:ascii="Times New Roman" w:hAnsi="Times New Roman" w:cs="Times New Roman"/>
          <w:sz w:val="24"/>
          <w:szCs w:val="24"/>
        </w:rPr>
        <w:lastRenderedPageBreak/>
        <w:t>принципу један човек (један оснивач) један глас доносе све одлуке које су релевантне за пос</w:t>
      </w:r>
      <w:r w:rsidR="000630A3" w:rsidRPr="008D37BF">
        <w:rPr>
          <w:rFonts w:ascii="Times New Roman" w:hAnsi="Times New Roman" w:cs="Times New Roman"/>
          <w:sz w:val="24"/>
          <w:szCs w:val="24"/>
        </w:rPr>
        <w:t>ловање друштва али, уз то, сваки</w:t>
      </w:r>
      <w:r w:rsidR="00310EE5" w:rsidRPr="008D37BF">
        <w:rPr>
          <w:rFonts w:ascii="Times New Roman" w:hAnsi="Times New Roman" w:cs="Times New Roman"/>
          <w:sz w:val="24"/>
          <w:szCs w:val="24"/>
        </w:rPr>
        <w:t xml:space="preserve"> ортак, по самом закону (ex lege) има правну моћ и овлашћење да заступа друштво</w:t>
      </w:r>
      <w:r w:rsidR="00790392" w:rsidRPr="008D37BF">
        <w:rPr>
          <w:rFonts w:ascii="Times New Roman" w:hAnsi="Times New Roman" w:cs="Times New Roman"/>
          <w:sz w:val="24"/>
          <w:szCs w:val="24"/>
        </w:rPr>
        <w:t xml:space="preserve"> (пословодство)</w:t>
      </w:r>
      <w:r w:rsidR="00310EE5" w:rsidRPr="008D37BF">
        <w:rPr>
          <w:rFonts w:ascii="Times New Roman" w:hAnsi="Times New Roman" w:cs="Times New Roman"/>
          <w:sz w:val="24"/>
          <w:szCs w:val="24"/>
        </w:rPr>
        <w:t>, у његово име закључује уговоре и друге правне послове, и пред свим трећим лицима иступа у име и за рачун друштва.</w:t>
      </w:r>
    </w:p>
    <w:p w:rsidR="000630A3" w:rsidRPr="008D37BF" w:rsidRDefault="000630A3">
      <w:pPr>
        <w:rPr>
          <w:rFonts w:ascii="Times New Roman" w:hAnsi="Times New Roman" w:cs="Times New Roman"/>
          <w:sz w:val="24"/>
          <w:szCs w:val="24"/>
        </w:rPr>
      </w:pPr>
    </w:p>
    <w:p w:rsidR="000630A3" w:rsidRPr="008D37BF" w:rsidRDefault="000630A3">
      <w:pPr>
        <w:rPr>
          <w:rFonts w:ascii="Times New Roman" w:hAnsi="Times New Roman" w:cs="Times New Roman"/>
          <w:sz w:val="24"/>
          <w:szCs w:val="24"/>
        </w:rPr>
      </w:pPr>
      <w:r w:rsidRPr="008D37BF">
        <w:rPr>
          <w:rFonts w:ascii="Times New Roman" w:hAnsi="Times New Roman" w:cs="Times New Roman"/>
          <w:sz w:val="24"/>
          <w:szCs w:val="24"/>
        </w:rPr>
        <w:t xml:space="preserve">Међутим, претходне одредбе ЗОПД су диспозитивне природе што практично значи да их ортаци (оснивачи) ортачког друштва могу дерогирати својим међусобним договором, по правилу уговором између ортака. У ком правцу се такав евентуални договор ортака може кретати, тешко је унапред птредвидети. У том смислу ЗОПД додуше предвиђа одређене могућности, рецимо да ортаци овласте само једног од њих да заступа друштво, или да чак овласте лице које није оснивач друштва да обавља ту врсту послова у име и за рачун друштва. Не треба, по нашем мишљењу, искључити могућност да воља ортака ортачког друштва иде и даље од оних примера које предвиђа ЗОПД као изузетке од општих правила. Рецимо, </w:t>
      </w:r>
      <w:r w:rsidR="000D1701" w:rsidRPr="008D37BF">
        <w:rPr>
          <w:rFonts w:ascii="Times New Roman" w:hAnsi="Times New Roman" w:cs="Times New Roman"/>
          <w:sz w:val="24"/>
          <w:szCs w:val="24"/>
        </w:rPr>
        <w:t>могли бисмо замислити и такву могућност где би ортаци једним посебним актом, који по закону није обавезан за ову форму друштва, рецимо Статутом, предвидети и посебну и унеколико другачију управљачку организацију друштва, па у једном делу и његове органе, додуше у оним границама које не би смеле дерогирати императивне одредне ЗОПД које се односе на ово друштво. Нпр, уколико би се ортаци договорили да ово друштво има Скупштину, као место одлучивања свих ортака, правило да сваки ортак, без обзира не висину оснивачког улога, могао би гласајући на тој Скупштини имати само један глас, идентичне моћи као и глас свих других ортака.</w:t>
      </w:r>
    </w:p>
    <w:p w:rsidR="000D1701" w:rsidRPr="008D37BF" w:rsidRDefault="000D1701">
      <w:pPr>
        <w:rPr>
          <w:rFonts w:ascii="Times New Roman" w:hAnsi="Times New Roman" w:cs="Times New Roman"/>
          <w:sz w:val="24"/>
          <w:szCs w:val="24"/>
        </w:rPr>
      </w:pPr>
    </w:p>
    <w:p w:rsidR="003A0603" w:rsidRPr="008D37BF" w:rsidRDefault="003A0603">
      <w:pPr>
        <w:rPr>
          <w:rFonts w:ascii="Times New Roman" w:hAnsi="Times New Roman" w:cs="Times New Roman"/>
          <w:sz w:val="24"/>
          <w:szCs w:val="24"/>
        </w:rPr>
      </w:pPr>
      <w:r w:rsidRPr="008D37BF">
        <w:rPr>
          <w:rFonts w:ascii="Times New Roman" w:hAnsi="Times New Roman" w:cs="Times New Roman"/>
          <w:sz w:val="24"/>
          <w:szCs w:val="24"/>
        </w:rPr>
        <w:t>Ваља ипак напоменути да су изузеци од општих законских правила управљања ортачким друштвом, мада могући, у пракси јако ретки што практично значи да се оснивачи за ову форму друштва опредељују, између осталог, и због постојања тих и таквих општих правила управљања.</w:t>
      </w:r>
    </w:p>
    <w:p w:rsidR="003A0603" w:rsidRPr="008D37BF" w:rsidRDefault="003A0603">
      <w:pPr>
        <w:rPr>
          <w:rFonts w:ascii="Times New Roman" w:hAnsi="Times New Roman" w:cs="Times New Roman"/>
          <w:sz w:val="24"/>
          <w:szCs w:val="24"/>
        </w:rPr>
      </w:pPr>
    </w:p>
    <w:p w:rsidR="003A0603" w:rsidRPr="008D37BF" w:rsidRDefault="003A0603">
      <w:pPr>
        <w:rPr>
          <w:rFonts w:ascii="Times New Roman" w:hAnsi="Times New Roman" w:cs="Times New Roman"/>
          <w:sz w:val="24"/>
          <w:szCs w:val="24"/>
        </w:rPr>
      </w:pPr>
    </w:p>
    <w:p w:rsidR="003A0603" w:rsidRPr="008D37BF" w:rsidRDefault="003A0603">
      <w:pPr>
        <w:rPr>
          <w:rFonts w:ascii="Times New Roman" w:hAnsi="Times New Roman" w:cs="Times New Roman"/>
          <w:sz w:val="24"/>
          <w:szCs w:val="24"/>
        </w:rPr>
      </w:pPr>
    </w:p>
    <w:p w:rsidR="003A0603" w:rsidRPr="008D37BF" w:rsidRDefault="003A0603">
      <w:pPr>
        <w:rPr>
          <w:rFonts w:ascii="Times New Roman" w:hAnsi="Times New Roman" w:cs="Times New Roman"/>
          <w:b/>
          <w:sz w:val="24"/>
          <w:szCs w:val="24"/>
          <w:u w:val="single"/>
        </w:rPr>
      </w:pPr>
      <w:r w:rsidRPr="008D37BF">
        <w:rPr>
          <w:rFonts w:ascii="Times New Roman" w:hAnsi="Times New Roman" w:cs="Times New Roman"/>
          <w:b/>
          <w:sz w:val="24"/>
          <w:szCs w:val="24"/>
          <w:u w:val="single"/>
        </w:rPr>
        <w:t>Управљање командитним друштвом</w:t>
      </w:r>
    </w:p>
    <w:p w:rsidR="003A0603" w:rsidRPr="008D37BF" w:rsidRDefault="003A0603">
      <w:pPr>
        <w:rPr>
          <w:rFonts w:ascii="Times New Roman" w:hAnsi="Times New Roman" w:cs="Times New Roman"/>
          <w:sz w:val="24"/>
          <w:szCs w:val="24"/>
        </w:rPr>
      </w:pPr>
    </w:p>
    <w:p w:rsidR="003A0603" w:rsidRPr="008D37BF" w:rsidRDefault="00BA5077">
      <w:pPr>
        <w:rPr>
          <w:rFonts w:ascii="Times New Roman" w:hAnsi="Times New Roman" w:cs="Times New Roman"/>
          <w:sz w:val="24"/>
          <w:szCs w:val="24"/>
        </w:rPr>
      </w:pPr>
      <w:r w:rsidRPr="008D37BF">
        <w:rPr>
          <w:rFonts w:ascii="Times New Roman" w:hAnsi="Times New Roman" w:cs="Times New Roman"/>
          <w:sz w:val="24"/>
          <w:szCs w:val="24"/>
        </w:rPr>
        <w:t>У пракси прилично редак али у исто вре</w:t>
      </w:r>
      <w:r w:rsidR="00E80E40" w:rsidRPr="008D37BF">
        <w:rPr>
          <w:rFonts w:ascii="Times New Roman" w:hAnsi="Times New Roman" w:cs="Times New Roman"/>
          <w:sz w:val="24"/>
          <w:szCs w:val="24"/>
        </w:rPr>
        <w:t>ме прилично специфичан облик при</w:t>
      </w:r>
      <w:r w:rsidRPr="008D37BF">
        <w:rPr>
          <w:rFonts w:ascii="Times New Roman" w:hAnsi="Times New Roman" w:cs="Times New Roman"/>
          <w:sz w:val="24"/>
          <w:szCs w:val="24"/>
        </w:rPr>
        <w:t>вредног друштва који има дугу историју. Ово је привредно друштво које има најмање два члана од којих бар један за обавезе друштва одговара неограничено солидарно (комплементар), а најмање један одговара до висине свог улога у друштво (командитор).</w:t>
      </w:r>
      <w:r w:rsidR="00752024" w:rsidRPr="008D37BF">
        <w:rPr>
          <w:rFonts w:ascii="Times New Roman" w:hAnsi="Times New Roman" w:cs="Times New Roman"/>
          <w:sz w:val="24"/>
          <w:szCs w:val="24"/>
        </w:rPr>
        <w:t xml:space="preserve"> И командитор и комплементар </w:t>
      </w:r>
      <w:r w:rsidR="00F353EF" w:rsidRPr="008D37BF">
        <w:rPr>
          <w:rFonts w:ascii="Times New Roman" w:hAnsi="Times New Roman" w:cs="Times New Roman"/>
          <w:sz w:val="24"/>
          <w:szCs w:val="24"/>
        </w:rPr>
        <w:t>могу бити физичко и правно лице, а само друштво уписом у регистар АПР стиче својство правног лица.</w:t>
      </w:r>
    </w:p>
    <w:p w:rsidR="00F353EF" w:rsidRPr="008D37BF" w:rsidRDefault="00F353EF">
      <w:pPr>
        <w:rPr>
          <w:rFonts w:ascii="Times New Roman" w:hAnsi="Times New Roman" w:cs="Times New Roman"/>
          <w:sz w:val="24"/>
          <w:szCs w:val="24"/>
        </w:rPr>
      </w:pPr>
    </w:p>
    <w:p w:rsidR="00F353EF" w:rsidRPr="008D37BF" w:rsidRDefault="00A17647">
      <w:pPr>
        <w:rPr>
          <w:rFonts w:ascii="Times New Roman" w:hAnsi="Times New Roman" w:cs="Times New Roman"/>
          <w:sz w:val="24"/>
          <w:szCs w:val="24"/>
        </w:rPr>
      </w:pPr>
      <w:r w:rsidRPr="008D37BF">
        <w:rPr>
          <w:rFonts w:ascii="Times New Roman" w:hAnsi="Times New Roman" w:cs="Times New Roman"/>
          <w:sz w:val="24"/>
          <w:szCs w:val="24"/>
        </w:rPr>
        <w:t>Поред две посебне и различите категорије чланова које друштво мора имати увек</w:t>
      </w:r>
      <w:r w:rsidR="00793B70" w:rsidRPr="008D37BF">
        <w:rPr>
          <w:rFonts w:ascii="Times New Roman" w:hAnsi="Times New Roman" w:cs="Times New Roman"/>
          <w:sz w:val="24"/>
          <w:szCs w:val="24"/>
        </w:rPr>
        <w:t xml:space="preserve"> </w:t>
      </w:r>
      <w:r w:rsidRPr="008D37BF">
        <w:rPr>
          <w:rFonts w:ascii="Times New Roman" w:hAnsi="Times New Roman" w:cs="Times New Roman"/>
          <w:sz w:val="24"/>
          <w:szCs w:val="24"/>
        </w:rPr>
        <w:t xml:space="preserve">у току свог постојања његова посебност се огледа и у чињеници да је функција управљања друштвом, укључујући и пословођење, доминантно у рукама комплементара. Другим речима, командитори се не могу бавити пословима редовног управљања друштвом нити пословима пословођења, уз одређене изузетке. Рецимо, биће неопходна сагласност командитора уколико ово друштво предузима неке посебне послове и делатности, ван свог редовоног и уобичајеног пословања, </w:t>
      </w:r>
      <w:r w:rsidR="00E04C5C" w:rsidRPr="008D37BF">
        <w:rPr>
          <w:rFonts w:ascii="Times New Roman" w:hAnsi="Times New Roman" w:cs="Times New Roman"/>
          <w:sz w:val="24"/>
          <w:szCs w:val="24"/>
        </w:rPr>
        <w:t xml:space="preserve">командиториимају право да буду информисани и редовним пословима и финансијским извештајима друштва као и да им се учине </w:t>
      </w:r>
      <w:r w:rsidR="00E04C5C" w:rsidRPr="008D37BF">
        <w:rPr>
          <w:rFonts w:ascii="Times New Roman" w:hAnsi="Times New Roman" w:cs="Times New Roman"/>
          <w:sz w:val="24"/>
          <w:szCs w:val="24"/>
        </w:rPr>
        <w:lastRenderedPageBreak/>
        <w:t>доступним и неки други механизми контроле управљања и пословођења друштвом. Такође изузетно, командитору који је физичко лице одлуком свих комплементара друштва може се дати пословно пуномоћје (прокура) да у име и за рачун друштва закључује послове и врши друге правне радње у име и за рачун друштва.</w:t>
      </w:r>
    </w:p>
    <w:p w:rsidR="00075E5F" w:rsidRPr="008D37BF" w:rsidRDefault="00075E5F">
      <w:pPr>
        <w:rPr>
          <w:rFonts w:ascii="Times New Roman" w:hAnsi="Times New Roman" w:cs="Times New Roman"/>
          <w:sz w:val="24"/>
          <w:szCs w:val="24"/>
        </w:rPr>
      </w:pPr>
    </w:p>
    <w:p w:rsidR="00075E5F" w:rsidRDefault="00F83588">
      <w:pPr>
        <w:rPr>
          <w:rFonts w:ascii="Times New Roman" w:hAnsi="Times New Roman" w:cs="Times New Roman"/>
          <w:sz w:val="24"/>
          <w:szCs w:val="24"/>
        </w:rPr>
      </w:pPr>
      <w:r w:rsidRPr="008D37BF">
        <w:rPr>
          <w:rFonts w:ascii="Times New Roman" w:hAnsi="Times New Roman" w:cs="Times New Roman"/>
          <w:sz w:val="24"/>
          <w:szCs w:val="24"/>
        </w:rPr>
        <w:t>У погледу принципа односно правила управљања такође постоје разлике у реду комплементара са једне, односно у реду командитора, са друге стране, разуме се уколико их има више. Када се ради о комплементарима онда они у свему имају пложај односно статус ортака ортачког друштва што, рецимо, практично значи да одлучују (доносе одлуке) пои правилу један човек, један глас, да сваки комплементар, баш као и свако ортак, има законско право да заступа друштво, уз све оне могуће варијације и одступања од ових правила која могу постојати и код ортачког друштва. Командитори међутим, уколико их има више, од</w:t>
      </w:r>
      <w:r w:rsidR="0039799C" w:rsidRPr="008D37BF">
        <w:rPr>
          <w:rFonts w:ascii="Times New Roman" w:hAnsi="Times New Roman" w:cs="Times New Roman"/>
          <w:sz w:val="24"/>
          <w:szCs w:val="24"/>
        </w:rPr>
        <w:t>луке које се тичу утицаја на уп</w:t>
      </w:r>
      <w:r w:rsidRPr="008D37BF">
        <w:rPr>
          <w:rFonts w:ascii="Times New Roman" w:hAnsi="Times New Roman" w:cs="Times New Roman"/>
          <w:sz w:val="24"/>
          <w:szCs w:val="24"/>
        </w:rPr>
        <w:t>р</w:t>
      </w:r>
      <w:r w:rsidR="0039799C" w:rsidRPr="008D37BF">
        <w:rPr>
          <w:rFonts w:ascii="Times New Roman" w:hAnsi="Times New Roman" w:cs="Times New Roman"/>
          <w:sz w:val="24"/>
          <w:szCs w:val="24"/>
        </w:rPr>
        <w:t>а</w:t>
      </w:r>
      <w:r w:rsidRPr="008D37BF">
        <w:rPr>
          <w:rFonts w:ascii="Times New Roman" w:hAnsi="Times New Roman" w:cs="Times New Roman"/>
          <w:sz w:val="24"/>
          <w:szCs w:val="24"/>
        </w:rPr>
        <w:t xml:space="preserve">вљање друштвом не доносе по принципу један човек, један глас, већ сразмерно са висином (вредношћу) оснивачког улога који су у друштво унели. Они, такође, не само да ово друштво не могу заступати као што то </w:t>
      </w:r>
      <w:r w:rsidR="008303AD" w:rsidRPr="008D37BF">
        <w:rPr>
          <w:rFonts w:ascii="Times New Roman" w:hAnsi="Times New Roman" w:cs="Times New Roman"/>
          <w:sz w:val="24"/>
          <w:szCs w:val="24"/>
        </w:rPr>
        <w:t>могу комплементари (</w:t>
      </w:r>
      <w:r w:rsidRPr="008D37BF">
        <w:rPr>
          <w:rFonts w:ascii="Times New Roman" w:hAnsi="Times New Roman" w:cs="Times New Roman"/>
          <w:sz w:val="24"/>
          <w:szCs w:val="24"/>
        </w:rPr>
        <w:t>ex lege) већ је њихова могућност да уопште обављају послове пословод</w:t>
      </w:r>
      <w:r w:rsidR="008303AD" w:rsidRPr="008D37BF">
        <w:rPr>
          <w:rFonts w:ascii="Times New Roman" w:hAnsi="Times New Roman" w:cs="Times New Roman"/>
          <w:sz w:val="24"/>
          <w:szCs w:val="24"/>
        </w:rPr>
        <w:t>с</w:t>
      </w:r>
      <w:r w:rsidRPr="008D37BF">
        <w:rPr>
          <w:rFonts w:ascii="Times New Roman" w:hAnsi="Times New Roman" w:cs="Times New Roman"/>
          <w:sz w:val="24"/>
          <w:szCs w:val="24"/>
        </w:rPr>
        <w:t>тва изузетно рестриктивно установљена.</w:t>
      </w:r>
    </w:p>
    <w:p w:rsidR="008D37BF" w:rsidRDefault="008D37BF">
      <w:pPr>
        <w:rPr>
          <w:rFonts w:ascii="Times New Roman" w:hAnsi="Times New Roman" w:cs="Times New Roman"/>
          <w:sz w:val="24"/>
          <w:szCs w:val="24"/>
        </w:rPr>
      </w:pPr>
    </w:p>
    <w:p w:rsidR="008D37BF" w:rsidRPr="008D37BF" w:rsidRDefault="008D37BF">
      <w:pPr>
        <w:rPr>
          <w:rFonts w:ascii="Times New Roman" w:hAnsi="Times New Roman" w:cs="Times New Roman"/>
          <w:sz w:val="24"/>
          <w:szCs w:val="24"/>
        </w:rPr>
      </w:pPr>
    </w:p>
    <w:p w:rsidR="00BA5077" w:rsidRPr="008D37BF" w:rsidRDefault="00BA5077">
      <w:pPr>
        <w:rPr>
          <w:rFonts w:ascii="Times New Roman" w:hAnsi="Times New Roman" w:cs="Times New Roman"/>
          <w:sz w:val="24"/>
          <w:szCs w:val="24"/>
        </w:rPr>
      </w:pPr>
    </w:p>
    <w:p w:rsidR="004D53BF" w:rsidRPr="008D37BF" w:rsidRDefault="004D53BF">
      <w:pPr>
        <w:rPr>
          <w:rFonts w:ascii="Times New Roman" w:hAnsi="Times New Roman" w:cs="Times New Roman"/>
          <w:sz w:val="24"/>
          <w:szCs w:val="24"/>
        </w:rPr>
      </w:pPr>
    </w:p>
    <w:p w:rsidR="004D53BF" w:rsidRDefault="004D53BF" w:rsidP="004D53BF">
      <w:pPr>
        <w:jc w:val="center"/>
        <w:rPr>
          <w:rFonts w:ascii="Times New Roman" w:hAnsi="Times New Roman" w:cs="Times New Roman"/>
          <w:b/>
          <w:sz w:val="24"/>
          <w:szCs w:val="24"/>
          <w:u w:val="single"/>
        </w:rPr>
      </w:pPr>
      <w:r w:rsidRPr="008D37BF">
        <w:rPr>
          <w:rFonts w:ascii="Times New Roman" w:hAnsi="Times New Roman" w:cs="Times New Roman"/>
          <w:b/>
          <w:sz w:val="24"/>
          <w:szCs w:val="24"/>
          <w:u w:val="single"/>
        </w:rPr>
        <w:t>УПРАВЉАЊЕ ДРУШТВИМА КАПИТАЛА</w:t>
      </w:r>
    </w:p>
    <w:p w:rsidR="00D704CC" w:rsidRDefault="00D704CC" w:rsidP="004D53BF">
      <w:pPr>
        <w:jc w:val="center"/>
        <w:rPr>
          <w:rFonts w:ascii="Times New Roman" w:hAnsi="Times New Roman" w:cs="Times New Roman"/>
          <w:b/>
          <w:sz w:val="24"/>
          <w:szCs w:val="24"/>
          <w:u w:val="single"/>
        </w:rPr>
      </w:pPr>
    </w:p>
    <w:p w:rsidR="00D704CC" w:rsidRDefault="00D704CC" w:rsidP="004D53BF">
      <w:pPr>
        <w:jc w:val="center"/>
        <w:rPr>
          <w:rFonts w:ascii="Times New Roman" w:hAnsi="Times New Roman" w:cs="Times New Roman"/>
          <w:b/>
          <w:sz w:val="24"/>
          <w:szCs w:val="24"/>
          <w:u w:val="single"/>
        </w:rPr>
      </w:pPr>
    </w:p>
    <w:p w:rsidR="00D704CC" w:rsidRDefault="00D704CC" w:rsidP="004D53BF">
      <w:pPr>
        <w:jc w:val="center"/>
        <w:rPr>
          <w:rFonts w:ascii="Times New Roman" w:hAnsi="Times New Roman" w:cs="Times New Roman"/>
          <w:b/>
          <w:sz w:val="24"/>
          <w:szCs w:val="24"/>
          <w:u w:val="single"/>
        </w:rPr>
      </w:pPr>
    </w:p>
    <w:p w:rsidR="00D704CC" w:rsidRPr="00D704CC" w:rsidRDefault="00D704CC" w:rsidP="00D704CC">
      <w:pPr>
        <w:rPr>
          <w:rFonts w:ascii="Times New Roman" w:hAnsi="Times New Roman" w:cs="Times New Roman"/>
          <w:b/>
          <w:sz w:val="24"/>
          <w:szCs w:val="24"/>
          <w:u w:val="single"/>
        </w:rPr>
      </w:pPr>
      <w:r>
        <w:rPr>
          <w:rFonts w:ascii="Times New Roman" w:hAnsi="Times New Roman" w:cs="Times New Roman"/>
          <w:b/>
          <w:sz w:val="24"/>
          <w:szCs w:val="24"/>
          <w:u w:val="single"/>
        </w:rPr>
        <w:t xml:space="preserve">Управљање </w:t>
      </w:r>
      <w:r w:rsidRPr="008D37BF">
        <w:rPr>
          <w:rFonts w:ascii="Times New Roman" w:hAnsi="Times New Roman" w:cs="Times New Roman"/>
          <w:b/>
          <w:sz w:val="24"/>
          <w:szCs w:val="24"/>
          <w:u w:val="single"/>
        </w:rPr>
        <w:t>друштвом</w:t>
      </w:r>
      <w:r>
        <w:rPr>
          <w:rFonts w:ascii="Times New Roman" w:hAnsi="Times New Roman" w:cs="Times New Roman"/>
          <w:b/>
          <w:sz w:val="24"/>
          <w:szCs w:val="24"/>
          <w:u w:val="single"/>
        </w:rPr>
        <w:t xml:space="preserve"> са ограниченом одговорношћу</w:t>
      </w:r>
    </w:p>
    <w:p w:rsidR="008D37BF" w:rsidRDefault="008D37BF" w:rsidP="004D53BF">
      <w:pPr>
        <w:jc w:val="center"/>
        <w:rPr>
          <w:rFonts w:ascii="Times New Roman" w:hAnsi="Times New Roman" w:cs="Times New Roman"/>
          <w:b/>
          <w:sz w:val="24"/>
          <w:szCs w:val="24"/>
          <w:u w:val="single"/>
        </w:rPr>
      </w:pPr>
    </w:p>
    <w:p w:rsidR="00270136" w:rsidRPr="008D37BF" w:rsidRDefault="00270136" w:rsidP="00270136">
      <w:pPr>
        <w:rPr>
          <w:rFonts w:ascii="Times New Roman" w:hAnsi="Times New Roman" w:cs="Times New Roman"/>
          <w:sz w:val="24"/>
          <w:szCs w:val="24"/>
          <w:lang w:val="sr-Cyrl-CS"/>
        </w:rPr>
      </w:pPr>
      <w:r w:rsidRPr="008D37BF">
        <w:rPr>
          <w:rFonts w:ascii="Times New Roman" w:hAnsi="Times New Roman" w:cs="Times New Roman"/>
          <w:sz w:val="24"/>
          <w:szCs w:val="24"/>
          <w:lang w:val="sr-Cyrl-CS"/>
        </w:rPr>
        <w:t>Друштво са ограниченом одговорношћу је привредно друштво у коме један или више чланова друштва имају уделе у основном капиталу друштва, с тим да чланови друштва не одговарају за обавезе друштва.</w:t>
      </w:r>
    </w:p>
    <w:p w:rsidR="008D37BF" w:rsidRPr="008D37BF" w:rsidRDefault="008D37BF" w:rsidP="00270136">
      <w:pPr>
        <w:rPr>
          <w:rFonts w:ascii="Times New Roman" w:hAnsi="Times New Roman" w:cs="Times New Roman"/>
          <w:b/>
          <w:sz w:val="24"/>
          <w:szCs w:val="24"/>
          <w:u w:val="single"/>
        </w:rPr>
      </w:pPr>
    </w:p>
    <w:p w:rsidR="008D37BF" w:rsidRDefault="008D37BF" w:rsidP="00957022">
      <w:pPr>
        <w:rPr>
          <w:rFonts w:ascii="Times New Roman" w:hAnsi="Times New Roman" w:cs="Times New Roman"/>
          <w:sz w:val="24"/>
          <w:szCs w:val="24"/>
          <w:lang w:val="sr-Cyrl-CS"/>
        </w:rPr>
      </w:pPr>
      <w:r w:rsidRPr="008D37BF">
        <w:rPr>
          <w:rFonts w:ascii="Times New Roman" w:hAnsi="Times New Roman" w:cs="Times New Roman"/>
          <w:sz w:val="24"/>
          <w:szCs w:val="24"/>
          <w:lang w:val="sr-Cyrl-CS"/>
        </w:rPr>
        <w:t>Друштвом са ограниченом одговорношћу управљају и његове послове воде органи друштва. У зависности од опредељења оснивача друштва управљање у њему може бити једнодомно, у ком случају су органи друштва скупштина и један или више директора, и дводомно, у ком случају као орган друштва постоји још и надзорни одбор.</w:t>
      </w:r>
    </w:p>
    <w:p w:rsidR="00957022" w:rsidRPr="008D37BF" w:rsidRDefault="00957022" w:rsidP="00957022">
      <w:pPr>
        <w:rPr>
          <w:rFonts w:ascii="Times New Roman" w:hAnsi="Times New Roman" w:cs="Times New Roman"/>
          <w:sz w:val="24"/>
          <w:szCs w:val="24"/>
          <w:lang w:val="sr-Cyrl-CS"/>
        </w:rPr>
      </w:pPr>
    </w:p>
    <w:p w:rsidR="008D37BF" w:rsidRPr="008D37BF" w:rsidRDefault="008D37BF" w:rsidP="00957022">
      <w:pPr>
        <w:rPr>
          <w:rFonts w:ascii="Times New Roman" w:hAnsi="Times New Roman" w:cs="Times New Roman"/>
          <w:sz w:val="24"/>
          <w:szCs w:val="24"/>
          <w:lang w:val="sr-Cyrl-CS"/>
        </w:rPr>
      </w:pPr>
      <w:r w:rsidRPr="008D37BF">
        <w:rPr>
          <w:rFonts w:ascii="Times New Roman" w:hAnsi="Times New Roman" w:cs="Times New Roman"/>
          <w:sz w:val="24"/>
          <w:szCs w:val="24"/>
          <w:lang w:val="sr-Cyrl-CS"/>
        </w:rPr>
        <w:t>У једночланом друштву функцију скупштине врши једини члан друштва, а ако је тај једини члан друштва правно лице онда то може бити орган тог правног лица одређен његовим оснивачким актом који у његово име врши функцију скупштине. Ако такав орган није одређен функцију скупштине ће вршити регистровани заступник јединог члана друштва.</w:t>
      </w:r>
    </w:p>
    <w:p w:rsidR="00BA5077" w:rsidRPr="008D37BF" w:rsidRDefault="00BA5077">
      <w:pPr>
        <w:rPr>
          <w:rFonts w:ascii="Times New Roman" w:hAnsi="Times New Roman" w:cs="Times New Roman"/>
          <w:sz w:val="24"/>
          <w:szCs w:val="24"/>
        </w:rPr>
      </w:pPr>
    </w:p>
    <w:p w:rsidR="008D37BF" w:rsidRPr="008D37BF" w:rsidRDefault="008D37BF">
      <w:pPr>
        <w:rPr>
          <w:rFonts w:ascii="Times New Roman" w:hAnsi="Times New Roman" w:cs="Times New Roman"/>
          <w:sz w:val="24"/>
          <w:szCs w:val="24"/>
        </w:rPr>
      </w:pPr>
    </w:p>
    <w:p w:rsidR="008D37BF" w:rsidRPr="008D37BF" w:rsidRDefault="008D37BF" w:rsidP="008D37BF">
      <w:pPr>
        <w:rPr>
          <w:rFonts w:ascii="Times New Roman" w:hAnsi="Times New Roman" w:cs="Times New Roman"/>
          <w:sz w:val="24"/>
          <w:szCs w:val="24"/>
          <w:lang w:val="sr-Cyrl-CS"/>
        </w:rPr>
      </w:pP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b/>
          <w:sz w:val="24"/>
          <w:szCs w:val="24"/>
          <w:lang w:val="sr-Cyrl-CS"/>
        </w:rPr>
        <w:t>Скупштина друштва.</w:t>
      </w:r>
      <w:r w:rsidRPr="008D37BF">
        <w:rPr>
          <w:rFonts w:ascii="Times New Roman" w:hAnsi="Times New Roman" w:cs="Times New Roman"/>
          <w:sz w:val="24"/>
          <w:szCs w:val="24"/>
          <w:lang w:val="sr-Cyrl-CS"/>
        </w:rPr>
        <w:t xml:space="preserve"> Скупштину друштва са ограниченом одговорношћу чине сви његови чланови, а сваки члан друштва има право гласа у скупштини сразмерно </w:t>
      </w:r>
      <w:r w:rsidRPr="008D37BF">
        <w:rPr>
          <w:rFonts w:ascii="Times New Roman" w:hAnsi="Times New Roman" w:cs="Times New Roman"/>
          <w:sz w:val="24"/>
          <w:szCs w:val="24"/>
          <w:lang w:val="sr-Cyrl-CS"/>
        </w:rPr>
        <w:lastRenderedPageBreak/>
        <w:t>учешћу његовог удела у основном капиталу друштва. Ово правило није императивне природе па неким члановима друштва оснивачким актом могу бити дате одређене привилегије, рецимо већи број гласова у односу на гласачки потенцијал његовог удела, право вета на одређене одлуке и слично.</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Најважније надлежности скупштине друштва су: доноси измене оснивачког акта; усваја финансијске извештаје и извештаје ревизора ако су финансијски извештаји били предмет ревизије; надзире рад директора и усваја његове извештаје, ако је управљање друштвом једнодомно; усваја извештаје надзорног одбора, ако је управљање друштвом дводомно; одлучује о повећавању и смањењу основног капитала друштва, о расподели добити и начину покрића губитака; бира и разрешава директора (ако је управљање друштвом једнодомно) односно чланове надзорног одбора (ако је управљање друштвом дводомно; одлучује о стицању сопствених удела, о захтеву за иступање члана друштва и о искључењу члана друштва... Скупштина може вршити и друге послове одређене законом односно актом о оснивању друштва, а власна је и да део својих надлежности повери у надлежност неког другог органа друштва.</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Седнице скупштине друштва могу бити редовне и ванредне, а кворум за седницу скупштине чини обична већина од укупног броја гласова чланова друштва. Ако се пак седница скупштине не одржи због недостатка кворума онда се нова седница заказује у року не краћем од 10 и не дужем од 30 дана и на тој седници кворум чини 1-3 од укупног броја гласова чланова друштва. Скупштина доноси одлуке обичном већином гласова присутних чланова друштва који имају право гласа по одређеном питању односно 2-3 већином од укупног броја гласова свих чланова друштва када одлучује о повећању или смањењу основног капитала, о статусним променама, о доношењу одлуке о ликвидацији друштва или покретању стечајног поступка, о расподели добити и начину покрића губитака као и о стицању сопствених удела друштва. Скупштина једногласно одлучује о обавези чланова на додатне уплате као и о враћању тих уплата. Напомињемо да се оснивачким актом за доношење посебних скупштинских одлука о којима је претходно било речи може установити и друга већина, али не мања од обичне већине од укупног броја гласова чланова друштва који имају право гласа по одређеним питањима.</w:t>
      </w:r>
    </w:p>
    <w:p w:rsidR="008D37BF" w:rsidRPr="008D37BF" w:rsidRDefault="008D37BF" w:rsidP="008D37BF">
      <w:pPr>
        <w:rPr>
          <w:rFonts w:ascii="Times New Roman" w:hAnsi="Times New Roman" w:cs="Times New Roman"/>
          <w:sz w:val="24"/>
          <w:szCs w:val="24"/>
          <w:lang w:val="sr-Cyrl-CS"/>
        </w:rPr>
      </w:pPr>
    </w:p>
    <w:p w:rsidR="008D37BF" w:rsidRPr="008D37BF" w:rsidRDefault="008D37BF" w:rsidP="008D37BF">
      <w:pPr>
        <w:ind w:firstLine="720"/>
        <w:rPr>
          <w:rFonts w:ascii="Times New Roman" w:hAnsi="Times New Roman" w:cs="Times New Roman"/>
          <w:b/>
          <w:sz w:val="24"/>
          <w:szCs w:val="24"/>
          <w:lang w:val="sr-Cyrl-CS"/>
        </w:rPr>
      </w:pPr>
      <w:r w:rsidRPr="008D37BF">
        <w:rPr>
          <w:rFonts w:ascii="Times New Roman" w:hAnsi="Times New Roman" w:cs="Times New Roman"/>
          <w:b/>
          <w:sz w:val="24"/>
          <w:szCs w:val="24"/>
          <w:lang w:val="sr-Cyrl-CS"/>
        </w:rPr>
        <w:t xml:space="preserve">Директори друштва. </w:t>
      </w:r>
      <w:r w:rsidRPr="008D37BF">
        <w:rPr>
          <w:rFonts w:ascii="Times New Roman" w:hAnsi="Times New Roman" w:cs="Times New Roman"/>
          <w:sz w:val="24"/>
          <w:szCs w:val="24"/>
          <w:lang w:val="sr-Cyrl-CS"/>
        </w:rPr>
        <w:t>Друштво са ограниченом одговорношћу, у складу са актом о оснивању или одлуком скупштине друштва, има једног или више директора који су законски заступници друштва и као такви се региструју у складу са законом о регистрацији. Ако број директора актима друштва није одређен постоји законска претпоставка постојања једног директора.</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Ако није именован актом о оснивању друштва директора именује скупштина друштва односно надзорни одбор друштва, ако је управљање друштвом дводомно. Онај орган друштва који је директора именовао може га и разрешити.</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 xml:space="preserve">Директор друштва је законски заступник друштва али је у пословима заступања дужан да поступа у складу са оснивачким актом, одлукама скупштине и упутствима надзорног одбора друштва (ако је друштво дводомно). У истим оквирима директор друштва, као законом одређен орган пословодства друштва, води послове друштва. Ако друштво има више директора онда сви они воде послове друштва заједнички. Ако је пак општим актима друштва одређено да сваки директор поступа самостално он не може предузети намеравану радњу ако се томе противи неки од преосталих директора али може, </w:t>
      </w:r>
      <w:r w:rsidRPr="008D37BF">
        <w:rPr>
          <w:rFonts w:ascii="Times New Roman" w:hAnsi="Times New Roman" w:cs="Times New Roman"/>
          <w:sz w:val="24"/>
          <w:szCs w:val="24"/>
          <w:lang w:val="sr-Cyrl-CS"/>
        </w:rPr>
        <w:lastRenderedPageBreak/>
        <w:t>у том случају, захтевати упутства скупштине друштва (надзорног одбора уколико је друштво дводомно).</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 xml:space="preserve">Директор друштва је такође </w:t>
      </w:r>
      <w:r w:rsidRPr="008D37BF">
        <w:rPr>
          <w:rFonts w:ascii="Times New Roman" w:hAnsi="Times New Roman" w:cs="Times New Roman"/>
          <w:i/>
          <w:sz w:val="24"/>
          <w:szCs w:val="24"/>
        </w:rPr>
        <w:t>ex lege</w:t>
      </w:r>
      <w:r w:rsidRPr="008D37BF">
        <w:rPr>
          <w:rFonts w:ascii="Times New Roman" w:hAnsi="Times New Roman" w:cs="Times New Roman"/>
          <w:sz w:val="24"/>
          <w:szCs w:val="24"/>
          <w:lang w:val="sr-Cyrl-CS"/>
        </w:rPr>
        <w:t xml:space="preserve"> одговоран за уредно вођење пословних књига и тачност финансијских извештаја друштва. Он је обавезан да води евиденцију о свим донетим одлукама скупштине друштва али и да скупштину (надзорни одбор) извештава о свим питањима значајним за рад друштва. Коначно директор је дужан да сваког члана друштва са уделом од најмање 10 % основног капитала (и надзорни одбор) обавештава о насталим ванредним околностима које могу бити од значаја за стање или пословање друштва.</w:t>
      </w:r>
    </w:p>
    <w:p w:rsidR="008D37BF" w:rsidRPr="008D37BF" w:rsidRDefault="008D37BF" w:rsidP="008D37BF">
      <w:pPr>
        <w:rPr>
          <w:rFonts w:ascii="Times New Roman" w:hAnsi="Times New Roman" w:cs="Times New Roman"/>
          <w:sz w:val="24"/>
          <w:szCs w:val="24"/>
          <w:lang w:val="sr-Cyrl-CS"/>
        </w:rPr>
      </w:pPr>
    </w:p>
    <w:p w:rsidR="008D37BF" w:rsidRPr="008D37BF" w:rsidRDefault="008D37BF" w:rsidP="008D37BF">
      <w:pPr>
        <w:ind w:firstLine="720"/>
        <w:rPr>
          <w:rFonts w:ascii="Times New Roman" w:hAnsi="Times New Roman" w:cs="Times New Roman"/>
          <w:b/>
          <w:sz w:val="24"/>
          <w:szCs w:val="24"/>
          <w:lang w:val="sr-Cyrl-CS"/>
        </w:rPr>
      </w:pPr>
      <w:r w:rsidRPr="008D37BF">
        <w:rPr>
          <w:rFonts w:ascii="Times New Roman" w:hAnsi="Times New Roman" w:cs="Times New Roman"/>
          <w:b/>
          <w:sz w:val="24"/>
          <w:szCs w:val="24"/>
          <w:lang w:val="sr-Cyrl-CS"/>
        </w:rPr>
        <w:t xml:space="preserve">Надзорни одбор. </w:t>
      </w:r>
      <w:r w:rsidRPr="008D37BF">
        <w:rPr>
          <w:rFonts w:ascii="Times New Roman" w:hAnsi="Times New Roman" w:cs="Times New Roman"/>
          <w:sz w:val="24"/>
          <w:szCs w:val="24"/>
          <w:lang w:val="sr-Cyrl-CS"/>
        </w:rPr>
        <w:t>Друштво са ограниченом одговорношћу у којем је управљање дводомно има и надзорни одбор. Председника и чланове надзорног одбора бира скупштина друштва мада први председник и чланови могу бити одређени још актом о оснивању. У сваком случају лица изабрана на ове функције региструју се у складу са законом о регистрацији.</w:t>
      </w:r>
    </w:p>
    <w:p w:rsidR="008D37BF" w:rsidRP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Надзорни одбор има најмање 3 члана (рачунајући и председника одобора), а у састав не одбора не може бити бирано лице које је запослено у друштву, лице које је директор или члан надзорног одбора у више од 5 друштава, лице осуђивано за кривична дела против привреде као ни лице којем је изречена мера безбедности забране обављања делатности која представља претежну делатност друштва.</w:t>
      </w:r>
    </w:p>
    <w:p w:rsidR="008D37BF" w:rsidRDefault="008D37BF" w:rsidP="008D37BF">
      <w:pPr>
        <w:ind w:firstLine="720"/>
        <w:rPr>
          <w:rFonts w:ascii="Times New Roman" w:hAnsi="Times New Roman" w:cs="Times New Roman"/>
          <w:sz w:val="24"/>
          <w:szCs w:val="24"/>
          <w:lang w:val="sr-Cyrl-CS"/>
        </w:rPr>
      </w:pPr>
      <w:r w:rsidRPr="008D37BF">
        <w:rPr>
          <w:rFonts w:ascii="Times New Roman" w:hAnsi="Times New Roman" w:cs="Times New Roman"/>
          <w:sz w:val="24"/>
          <w:szCs w:val="24"/>
          <w:lang w:val="sr-Cyrl-CS"/>
        </w:rPr>
        <w:t xml:space="preserve">Када је реч о надлежностима надзорног одбора Закон о привредним друштвима их дели у две групе. У прву групу спадају надлежности које су императивни законски делокруг овог органа: одређивање пословне стратегије друштва; избор и разрешење директора друштва; надзор над радом директора и унутрашњи надзор над пословањем друштва; надзор над законитошћу пословања друштва; успостављање рачуноводствене и политике управљања ризицима... У другу групу надлежности спадају оне које као такве могу бити утврђене оснивачким актом или одлуком скупштине друштва као што су давање сагласности на: стицање, отуђење и оптерећење удела или акција које друштво има у другом друштву; стицање, отуђење или оптерећење непокретности (уколико то не спада у редовне делатности друштва); узимање кредита, узимање и давање зајмова, давање јемстава, гаранција и обдезбеђења за обавезе </w:t>
      </w:r>
      <w:r w:rsidR="00D704CC">
        <w:rPr>
          <w:rFonts w:ascii="Times New Roman" w:hAnsi="Times New Roman" w:cs="Times New Roman"/>
          <w:sz w:val="24"/>
          <w:szCs w:val="24"/>
          <w:lang w:val="sr-Cyrl-CS"/>
        </w:rPr>
        <w:t>трећих лица.</w:t>
      </w:r>
    </w:p>
    <w:p w:rsidR="00270136" w:rsidRDefault="00270136" w:rsidP="008D37BF">
      <w:pPr>
        <w:ind w:firstLine="720"/>
        <w:rPr>
          <w:rFonts w:ascii="Times New Roman" w:hAnsi="Times New Roman" w:cs="Times New Roman"/>
          <w:sz w:val="24"/>
          <w:szCs w:val="24"/>
          <w:lang w:val="sr-Cyrl-CS"/>
        </w:rPr>
      </w:pPr>
    </w:p>
    <w:p w:rsidR="00D704CC" w:rsidRDefault="00D704CC" w:rsidP="008D37BF">
      <w:pPr>
        <w:ind w:firstLine="720"/>
        <w:rPr>
          <w:rFonts w:ascii="Times New Roman" w:hAnsi="Times New Roman" w:cs="Times New Roman"/>
          <w:sz w:val="24"/>
          <w:szCs w:val="24"/>
          <w:lang w:val="sr-Cyrl-CS"/>
        </w:rPr>
      </w:pPr>
    </w:p>
    <w:p w:rsidR="00D704CC" w:rsidRPr="008D37BF" w:rsidRDefault="00D704CC" w:rsidP="00D704CC">
      <w:pPr>
        <w:rPr>
          <w:rFonts w:ascii="Times New Roman" w:hAnsi="Times New Roman" w:cs="Times New Roman"/>
          <w:b/>
          <w:sz w:val="24"/>
          <w:szCs w:val="24"/>
          <w:u w:val="single"/>
        </w:rPr>
      </w:pPr>
      <w:r>
        <w:rPr>
          <w:rFonts w:ascii="Times New Roman" w:hAnsi="Times New Roman" w:cs="Times New Roman"/>
          <w:b/>
          <w:sz w:val="24"/>
          <w:szCs w:val="24"/>
          <w:u w:val="single"/>
        </w:rPr>
        <w:t xml:space="preserve">Управљање акционарски </w:t>
      </w:r>
      <w:r w:rsidRPr="008D37BF">
        <w:rPr>
          <w:rFonts w:ascii="Times New Roman" w:hAnsi="Times New Roman" w:cs="Times New Roman"/>
          <w:b/>
          <w:sz w:val="24"/>
          <w:szCs w:val="24"/>
          <w:u w:val="single"/>
        </w:rPr>
        <w:t>друштвом</w:t>
      </w:r>
    </w:p>
    <w:p w:rsidR="00270136" w:rsidRDefault="00270136" w:rsidP="00270136">
      <w:pPr>
        <w:rPr>
          <w:rFonts w:ascii="Times New Roman" w:hAnsi="Times New Roman" w:cs="Times New Roman"/>
          <w:sz w:val="24"/>
          <w:szCs w:val="24"/>
          <w:lang w:val="sr-Cyrl-CS"/>
        </w:rPr>
      </w:pPr>
    </w:p>
    <w:p w:rsidR="00270136" w:rsidRDefault="00270136" w:rsidP="00270136">
      <w:pPr>
        <w:rPr>
          <w:rFonts w:ascii="Times New Roman" w:hAnsi="Times New Roman" w:cs="Times New Roman"/>
          <w:sz w:val="24"/>
          <w:szCs w:val="24"/>
          <w:lang w:val="sr-Cyrl-CS"/>
        </w:rPr>
      </w:pPr>
    </w:p>
    <w:p w:rsidR="00D704CC" w:rsidRPr="008D37BF" w:rsidRDefault="00D704CC" w:rsidP="00270136">
      <w:pPr>
        <w:rPr>
          <w:rFonts w:ascii="Times New Roman" w:hAnsi="Times New Roman" w:cs="Times New Roman"/>
          <w:sz w:val="24"/>
          <w:szCs w:val="24"/>
          <w:lang w:val="sr-Cyrl-CS"/>
        </w:rPr>
      </w:pPr>
      <w:r w:rsidRPr="008D37BF">
        <w:rPr>
          <w:rFonts w:ascii="Times New Roman" w:hAnsi="Times New Roman" w:cs="Times New Roman"/>
          <w:sz w:val="24"/>
          <w:szCs w:val="24"/>
          <w:lang w:val="sr-Cyrl-CS"/>
        </w:rPr>
        <w:t xml:space="preserve">Акционарско друштво је типично друштво капитала што опет не значи да и у њему не могу бити присутни одређени елемената друштава лица, о којима је раније било речи. Ипак, у неким се упоредним прописима (швајцарско, француско, италијанско право) ово друштво означава изразом </w:t>
      </w:r>
      <w:r w:rsidRPr="008D37BF">
        <w:rPr>
          <w:rFonts w:ascii="Times New Roman" w:hAnsi="Times New Roman" w:cs="Times New Roman"/>
          <w:i/>
          <w:sz w:val="24"/>
          <w:szCs w:val="24"/>
        </w:rPr>
        <w:t>anonyme</w:t>
      </w:r>
      <w:r w:rsidRPr="008D37BF">
        <w:rPr>
          <w:rFonts w:ascii="Times New Roman" w:hAnsi="Times New Roman" w:cs="Times New Roman"/>
          <w:sz w:val="24"/>
          <w:szCs w:val="24"/>
        </w:rPr>
        <w:t xml:space="preserve"> </w:t>
      </w:r>
      <w:r w:rsidRPr="008D37BF">
        <w:rPr>
          <w:rFonts w:ascii="Times New Roman" w:hAnsi="Times New Roman" w:cs="Times New Roman"/>
          <w:sz w:val="24"/>
          <w:szCs w:val="24"/>
          <w:lang w:val="sr-Cyrl-CS"/>
        </w:rPr>
        <w:t xml:space="preserve">управо да би се нагласила јасна разлика са друштвима које одликује принцип </w:t>
      </w:r>
      <w:r w:rsidRPr="008D37BF">
        <w:rPr>
          <w:rFonts w:ascii="Times New Roman" w:hAnsi="Times New Roman" w:cs="Times New Roman"/>
          <w:i/>
          <w:sz w:val="24"/>
          <w:szCs w:val="24"/>
        </w:rPr>
        <w:t>intuitu personae</w:t>
      </w:r>
      <w:r w:rsidRPr="008D37BF">
        <w:rPr>
          <w:rFonts w:ascii="Times New Roman" w:hAnsi="Times New Roman" w:cs="Times New Roman"/>
          <w:sz w:val="24"/>
          <w:szCs w:val="24"/>
          <w:lang w:val="sr-Cyrl-CS"/>
        </w:rPr>
        <w:t>, дакле друштвима лица.</w:t>
      </w:r>
    </w:p>
    <w:p w:rsidR="00270136" w:rsidRDefault="00270136" w:rsidP="00270136">
      <w:pPr>
        <w:rPr>
          <w:rFonts w:ascii="Times New Roman" w:hAnsi="Times New Roman" w:cs="Times New Roman"/>
          <w:sz w:val="24"/>
          <w:szCs w:val="24"/>
        </w:rPr>
      </w:pPr>
    </w:p>
    <w:p w:rsidR="00D704CC" w:rsidRPr="00A27D28" w:rsidRDefault="00D704CC" w:rsidP="00270136">
      <w:pPr>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Управљање акционарским друштвом може бити засновано на принципу једнодомног или дводомног управљања, што се одређује статутом друштва. Ако је управљање једнодомно онда су органи друштва скупштина и један или више директора, односно одбор директора, </w:t>
      </w:r>
      <w:r w:rsidRPr="00A27D28">
        <w:rPr>
          <w:rFonts w:ascii="Times New Roman" w:hAnsi="Times New Roman" w:cs="Times New Roman"/>
          <w:sz w:val="24"/>
          <w:szCs w:val="24"/>
          <w:lang w:val="sr-Cyrl-CS"/>
        </w:rPr>
        <w:lastRenderedPageBreak/>
        <w:t>а ако је управљање дводомно органи друштва су скупштина, надзорни одбор и један или више извршних директора, односно извршни одбор.</w:t>
      </w:r>
    </w:p>
    <w:p w:rsidR="00270136" w:rsidRDefault="00270136" w:rsidP="00270136">
      <w:pPr>
        <w:rPr>
          <w:rFonts w:ascii="Times New Roman" w:hAnsi="Times New Roman" w:cs="Times New Roman"/>
          <w:sz w:val="24"/>
          <w:szCs w:val="24"/>
          <w:lang w:val="sr-Cyrl-CS"/>
        </w:rPr>
      </w:pPr>
    </w:p>
    <w:p w:rsidR="00D704CC" w:rsidRPr="00A27D28" w:rsidRDefault="00D704CC" w:rsidP="00270136">
      <w:pPr>
        <w:rPr>
          <w:rFonts w:ascii="Times New Roman" w:hAnsi="Times New Roman" w:cs="Times New Roman"/>
          <w:sz w:val="24"/>
          <w:szCs w:val="24"/>
          <w:lang w:val="sr-Cyrl-CS"/>
        </w:rPr>
      </w:pPr>
      <w:r w:rsidRPr="00A27D28">
        <w:rPr>
          <w:rFonts w:ascii="Times New Roman" w:hAnsi="Times New Roman" w:cs="Times New Roman"/>
          <w:sz w:val="24"/>
          <w:szCs w:val="24"/>
          <w:lang w:val="sr-Cyrl-CS"/>
        </w:rPr>
        <w:t>У акционарском друштву које има само једног акционара функцију скупштине врши тај једини акционар.</w:t>
      </w:r>
    </w:p>
    <w:p w:rsidR="00D704CC" w:rsidRPr="00A27D28" w:rsidRDefault="00D704CC" w:rsidP="00D704CC">
      <w:pPr>
        <w:rPr>
          <w:rFonts w:ascii="Times New Roman" w:hAnsi="Times New Roman" w:cs="Times New Roman"/>
          <w:sz w:val="24"/>
          <w:szCs w:val="24"/>
          <w:lang w:val="sr-Cyrl-CS"/>
        </w:rPr>
      </w:pPr>
    </w:p>
    <w:p w:rsidR="00D704CC" w:rsidRPr="008C2482" w:rsidRDefault="00D704CC" w:rsidP="00D704CC">
      <w:pPr>
        <w:ind w:firstLine="720"/>
        <w:rPr>
          <w:rFonts w:ascii="Times New Roman" w:hAnsi="Times New Roman" w:cs="Times New Roman"/>
          <w:b/>
          <w:sz w:val="24"/>
          <w:szCs w:val="24"/>
          <w:lang w:val="sr-Cyrl-CS"/>
        </w:rPr>
      </w:pPr>
      <w:r>
        <w:rPr>
          <w:rFonts w:ascii="Times New Roman" w:hAnsi="Times New Roman" w:cs="Times New Roman"/>
          <w:b/>
          <w:sz w:val="24"/>
          <w:szCs w:val="24"/>
          <w:lang w:val="sr-Cyrl-CS"/>
        </w:rPr>
        <w:t>С</w:t>
      </w:r>
      <w:r w:rsidRPr="008C2482">
        <w:rPr>
          <w:rFonts w:ascii="Times New Roman" w:hAnsi="Times New Roman" w:cs="Times New Roman"/>
          <w:b/>
          <w:sz w:val="24"/>
          <w:szCs w:val="24"/>
          <w:lang w:val="sr-Cyrl-CS"/>
        </w:rPr>
        <w:t xml:space="preserve">купштина акционарског друштва. </w:t>
      </w:r>
      <w:r w:rsidRPr="008C2482">
        <w:rPr>
          <w:rFonts w:ascii="Times New Roman" w:hAnsi="Times New Roman" w:cs="Times New Roman"/>
          <w:sz w:val="24"/>
          <w:szCs w:val="24"/>
          <w:lang w:val="sr-Cyrl-CS"/>
        </w:rPr>
        <w:t>Скупштина акционарског друштва је орган друштва који чине сви његови акционари, као власници над акционарским друштвом. Отуда она, на непосредан или посредан начин, врши најважније власничко управљачке функције у друштву, одређује структуру и састав осталих органа који ће вршити функције управљања, надзорне функције као и функције вођења послова друштва. Погрешно би међутим било рећи да је она највиши орган акционарског друштва отуда што међу органима акционарског друштва и не постоји никаква хијерархија већ однос поделе делокруга (надлежности) и то у највећем делу утврђен императивним законским прописима.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Скупштина акционарског друштва одлучује о: измени статута; повећању или смањењу основног капитала, као и свакој емисији хартија од вредности; броју одобрених акција као и променама права или повластица било које класе акција; статусним променама и променама правне форме; стицању и расподели имовине велике вредности; расподели добити и покрићу губитака; усвајању финансијских извештаја, као и извештаја ревизора ако су финансијски извештаји били предмет ревизије; усвајању извештаја одбора директора односно надзорног одбора, ако је управљање друштвом дводомно; накнадама директорима (члановима надзорног одбора); именовању и разрешењу директора; именовању и разрешењу чланова надзорног одбора, ако је управљање друштвом дводомно; покретању поступка ликвидације односно подношењу предлога за стечај друштва; избору ревизора и накнади за његов рад; другим питањима у складу са законом и статутом.</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Скупштина акционарског друштва заседа и одлуке доноси на седницама које могу бити редовне и ванредне,</w:t>
      </w:r>
      <w:r>
        <w:rPr>
          <w:rFonts w:ascii="Times New Roman" w:hAnsi="Times New Roman" w:cs="Times New Roman"/>
          <w:sz w:val="24"/>
          <w:szCs w:val="24"/>
          <w:lang w:val="sr-Cyrl-CS"/>
        </w:rPr>
        <w:t xml:space="preserve"> </w:t>
      </w:r>
      <w:r w:rsidRPr="00A27D28">
        <w:rPr>
          <w:rFonts w:ascii="Times New Roman" w:hAnsi="Times New Roman" w:cs="Times New Roman"/>
          <w:sz w:val="24"/>
          <w:szCs w:val="24"/>
          <w:lang w:val="sr-Cyrl-CS"/>
        </w:rPr>
        <w:t>а на којима акционари могу реализовати  права која произилазе из таквог њиховог статуса: право гласа о питањима о којима гласа његова класа акција; право на учешће у расправи о питањима на дневном реду скупштине, укључујући и право на подношење предлога, постављање питања која се односе на дневни ред скупштине и добијање одговора у складу са пословником о раду скупштине. Изузетно, статутом друштва се може утврдити минималан број акција које акционар мора поседовати за лично учешће у раду скупштине, који не може бити већи од броја који представља 0,1 % укупног броја акција одговарајуће класе. Акционари који овај услов појединачно не испуњавају могу у раду скупштине учествовати преко заједничког пуномоћника. Али у сваком случају се на десети дан пре одржавања скупштине друштва утврђује списак акционара који имају право на учешће у раду седнице скупштине (дан акционара).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Радом скупштине друштва руководи њен председник и то по процедури утврђеној пословником о раду. И поред тога наш Закон о привредник друштвима утврђује низ питања која се могу сматрати пословничком материјом као што су позивање на седницу, утврђивање и допуна дневног реда, гласање у одсуству или учешће у раду скупштине електронским путем, право на постављање питања и добијање одговора, пуномоћје за гласање...</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lastRenderedPageBreak/>
        <w:t>Пре почетка рада скупштине друштва утврђује се кворум за рад који чини обична већина од укупног броја гласова класе акција са правом гласа по предметном питању. Али ако је седница (редовна) поновљена због недостатка кворума (рок за понављање седнице је најкасније 30, а најраније 15 дана рачунајући од дана неодржане седнице) онда кворум за њен рад може бити и другачији, у складу са статутом друштва. Кворум за поновљену ванредну седницу друштва је једна трећина од укупног броја гласова акција са правом гласа по предметним питањима, уколико статутом није другачије одређено.</w:t>
      </w:r>
    </w:p>
    <w:p w:rsidR="00D704CC"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Скупштина доноси одлуке обичном већином гласова присутних акционара који имају право гласа по одређеном питању, с тим да законом и статутом за поједина питања из надлежности скупштине може бити одређен већи број гласова</w:t>
      </w:r>
      <w:r w:rsidR="00270136">
        <w:rPr>
          <w:rFonts w:ascii="Times New Roman" w:hAnsi="Times New Roman" w:cs="Times New Roman"/>
          <w:sz w:val="24"/>
          <w:szCs w:val="24"/>
          <w:lang w:val="sr-Cyrl-CS"/>
        </w:rPr>
        <w:t>.</w:t>
      </w:r>
      <w:r w:rsidRPr="00A27D28">
        <w:rPr>
          <w:rFonts w:ascii="Times New Roman" w:hAnsi="Times New Roman" w:cs="Times New Roman"/>
          <w:sz w:val="24"/>
          <w:szCs w:val="24"/>
          <w:lang w:val="sr-Cyrl-CS"/>
        </w:rPr>
        <w:t xml:space="preserve"> Ако је реч о поновљеној седници скупштине јавног акционарског друштва онда већина за доношење одлука не може бити мања од једне четвртине од укупног броја акција са правом гласа по предметном питању.</w:t>
      </w:r>
    </w:p>
    <w:p w:rsidR="00D704CC" w:rsidRPr="00A27D28" w:rsidRDefault="00D704CC" w:rsidP="00D704CC">
      <w:pPr>
        <w:ind w:firstLine="360"/>
        <w:rPr>
          <w:rFonts w:ascii="Times New Roman" w:hAnsi="Times New Roman" w:cs="Times New Roman"/>
          <w:sz w:val="24"/>
          <w:szCs w:val="24"/>
          <w:lang w:val="sr-Cyrl-CS"/>
        </w:rPr>
      </w:pPr>
    </w:p>
    <w:p w:rsidR="00D704CC" w:rsidRPr="008C2482" w:rsidRDefault="00D704CC" w:rsidP="00D704CC">
      <w:pPr>
        <w:ind w:firstLine="720"/>
        <w:rPr>
          <w:rFonts w:ascii="Times New Roman" w:hAnsi="Times New Roman" w:cs="Times New Roman"/>
          <w:b/>
          <w:sz w:val="24"/>
          <w:szCs w:val="24"/>
          <w:lang w:val="sr-Cyrl-CS"/>
        </w:rPr>
      </w:pPr>
      <w:r>
        <w:rPr>
          <w:rFonts w:ascii="Times New Roman" w:hAnsi="Times New Roman" w:cs="Times New Roman"/>
          <w:b/>
          <w:sz w:val="24"/>
          <w:szCs w:val="24"/>
          <w:lang w:val="sr-Cyrl-CS"/>
        </w:rPr>
        <w:t>Д</w:t>
      </w:r>
      <w:r w:rsidRPr="008C2482">
        <w:rPr>
          <w:rFonts w:ascii="Times New Roman" w:hAnsi="Times New Roman" w:cs="Times New Roman"/>
          <w:b/>
          <w:sz w:val="24"/>
          <w:szCs w:val="24"/>
          <w:lang w:val="sr-Cyrl-CS"/>
        </w:rPr>
        <w:t xml:space="preserve">иректори акционарског друштва код једнодомног управљања. </w:t>
      </w:r>
      <w:r w:rsidRPr="008C2482">
        <w:rPr>
          <w:rFonts w:ascii="Times New Roman" w:hAnsi="Times New Roman" w:cs="Times New Roman"/>
          <w:sz w:val="24"/>
          <w:szCs w:val="24"/>
          <w:lang w:val="sr-Cyrl-CS"/>
        </w:rPr>
        <w:t>Претходно изложена правила о скупштини акционарског друуштва примењују се независно од организације управљања у друштву. Међутим, када је реч о директорима друштва ЗОПД садржи посебне одредбе за случај једнодомног односно дводомног управљања друштвом.</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Акционарско друштво у којем је организација управљања једнодомна има једног или више директора, чији се број одређује статутом. Уколико друштво има више од три директора онда они чине одбор директора. Јавно акционарско друштво у сваком случају мора имати одбор директора који чине најмање три директора.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Директора друштва именује скупштина друштва на предлог већ постојећих директора (или одбора директора), комисије за именовање (ако постоји) или акционара који имају право на предлагање дневног реда седнице друштва.</w:t>
      </w:r>
      <w:r w:rsidR="00270136" w:rsidRPr="00A27D28">
        <w:rPr>
          <w:rFonts w:ascii="Times New Roman" w:hAnsi="Times New Roman" w:cs="Times New Roman"/>
          <w:sz w:val="24"/>
          <w:szCs w:val="24"/>
          <w:lang w:val="sr-Cyrl-CS"/>
        </w:rPr>
        <w:t xml:space="preserve"> </w:t>
      </w:r>
      <w:r w:rsidRPr="00A27D28">
        <w:rPr>
          <w:rFonts w:ascii="Times New Roman" w:hAnsi="Times New Roman" w:cs="Times New Roman"/>
          <w:sz w:val="24"/>
          <w:szCs w:val="24"/>
          <w:lang w:val="sr-Cyrl-CS"/>
        </w:rPr>
        <w:t>Мандат директора не може бити дужи од 4 године, са могућношћу неограниченог реизбора. Ако није реизабран директору мандат престаје истеком периода на који је именован. Али независно од истека периода именовања директору мандат престаје и уколико престане да испуњава услове да буде директор друштва (даном престанка испуњености тих услова), уколико скупштина не усвоји годишње финансијске извештаје друштва у року предвиђеном за одржавање редовне седнице скупштине, разрешењем од стране скупштине друштва и оставком.</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Директори акционарског друштва могу бити извршни и неизвршни с тим да јавно акционарско друштво мора имати неизвршне директоре чији број мора бити већи од броја извршних директора. Ако друштво има мањеод три директора сваки од њих је извршни директор. Код јавног акционарског друштва најмање један неизвршни директор мора бити независан од друштва (независни директор).</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Однос извршних директора (који су у радном односу у друштву) и неизвршних директора (који не могу бити у радном односу у друштву) уређује се статутом друштва, а њихове надлежности у највећем делу законом. Тако извршни директори друштва воде послове друштва и његови су законски заступници док неизвршни директори надзиру рад извршних директора, предлажу пословну стратегију друштва и надзиру њено извршавање. </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Ако акционарско друштво има одбор директора онда они из свог састава бирају једног од директора за председника одбора директора. У јавном акционарском друштву председник одбора директора мора бити један од неизвршних директора. У исто време у акционарском друштву се из реда извршних директора бира један међу њима за генералног директора. Генерални директор друштва координира рад извршних директора </w:t>
      </w:r>
      <w:r w:rsidRPr="00A27D28">
        <w:rPr>
          <w:rFonts w:ascii="Times New Roman" w:hAnsi="Times New Roman" w:cs="Times New Roman"/>
          <w:sz w:val="24"/>
          <w:szCs w:val="24"/>
          <w:lang w:val="sr-Cyrl-CS"/>
        </w:rPr>
        <w:lastRenderedPageBreak/>
        <w:t>и организује пословање друштва, а ближи услови његовог именовања као и надлежности могу се дефинисати статутом друштва или одлуком скупштине друштва.</w:t>
      </w:r>
    </w:p>
    <w:p w:rsidR="00D704CC"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Одбор директора акционарског друштва надлежан је да: утврђује пословну стратегију и пословне циљеве друштва; води послове друштва и одређује унутрашњу организацију друштва; врши унутрашњи надзор над пословањем друштва; установљава рачуноводствене политике друштва и политике управљања ризицима; даје и опозива прокуру; сазива седнице скупштине и утврђује предлог дневног реда са предлозима одлука; извршава одлуке скупштине; врши друге послове у складу са законом (ЗОПД), статутом и одлукама скупштине. Одбор директора одговара за тачност пословних књига и финансијских извештаја друштва и он своје надлежности не може пренети на извршне директоре друштва. </w:t>
      </w:r>
    </w:p>
    <w:p w:rsidR="00D704CC" w:rsidRPr="00A27D28" w:rsidRDefault="00D704CC" w:rsidP="00D704CC">
      <w:pPr>
        <w:ind w:firstLine="360"/>
        <w:rPr>
          <w:rFonts w:ascii="Times New Roman" w:hAnsi="Times New Roman" w:cs="Times New Roman"/>
          <w:sz w:val="24"/>
          <w:szCs w:val="24"/>
          <w:lang w:val="sr-Cyrl-CS"/>
        </w:rPr>
      </w:pPr>
    </w:p>
    <w:p w:rsidR="00D704CC" w:rsidRPr="008C2482" w:rsidRDefault="00D704CC" w:rsidP="00D704CC">
      <w:pPr>
        <w:ind w:firstLine="720"/>
        <w:rPr>
          <w:rFonts w:ascii="Times New Roman" w:hAnsi="Times New Roman" w:cs="Times New Roman"/>
          <w:b/>
          <w:sz w:val="24"/>
          <w:szCs w:val="24"/>
          <w:lang w:val="sr-Cyrl-CS"/>
        </w:rPr>
      </w:pPr>
      <w:r>
        <w:rPr>
          <w:rFonts w:ascii="Times New Roman" w:hAnsi="Times New Roman" w:cs="Times New Roman"/>
          <w:b/>
          <w:sz w:val="24"/>
          <w:szCs w:val="24"/>
          <w:lang w:val="sr-Cyrl-CS"/>
        </w:rPr>
        <w:t>Д</w:t>
      </w:r>
      <w:r w:rsidRPr="008C2482">
        <w:rPr>
          <w:rFonts w:ascii="Times New Roman" w:hAnsi="Times New Roman" w:cs="Times New Roman"/>
          <w:b/>
          <w:sz w:val="24"/>
          <w:szCs w:val="24"/>
          <w:lang w:val="sr-Cyrl-CS"/>
        </w:rPr>
        <w:t xml:space="preserve">иректори акционарског друштва код дводомног управљања. </w:t>
      </w:r>
      <w:r w:rsidRPr="008C2482">
        <w:rPr>
          <w:rFonts w:ascii="Times New Roman" w:hAnsi="Times New Roman" w:cs="Times New Roman"/>
          <w:sz w:val="24"/>
          <w:szCs w:val="24"/>
          <w:lang w:val="sr-Cyrl-CS"/>
        </w:rPr>
        <w:t>Акционарско друштву у коме постоји дводомна организација управљања има једног или више извршних директора и надзорни одбор, о ком органу ће бити посебно речи. Ако друштво има три или више извршних директора они чине извршни одбор друштва. Јавно акционарско друштво мора имати најмање три извршна директора што практично значи да мора имати и извршни одбор. У сваком случају број извршних директора се утврђује статутом друштва, а у погледу услова за њихово именовање важе иста правила која важе за именовање директора у акционарским друштвима са једнодомним управљањем, о којима је претходно било речи.</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И у погледу трајања и престанка мандата извршних директора као и њихове надлежности у систему дводомног управљања се примењују више мање идентична правила која важе за престанак мандата односно надлежност директора у друштвима са једнодомним управљањем. Када је реч о престанку мандата извршних директора (дводомно управљање) разлика је у томе што ове директоре нити бира нити разрешава скупштина друштва, као у систему једнодомног управљања, већ надзорни одбор друштва и то на предлог комисије за именовање. Ако таква комисија није формирана онда предлог за именовање извршних директора може дати било који члан надзорног одбора друштва. Надзорни одбор друштва, орган који бира извршне директоре, може их и разрешти.</w:t>
      </w:r>
      <w:r>
        <w:rPr>
          <w:rFonts w:ascii="Times New Roman" w:hAnsi="Times New Roman" w:cs="Times New Roman"/>
          <w:sz w:val="24"/>
          <w:szCs w:val="24"/>
          <w:lang w:val="sr-Cyrl-CS"/>
        </w:rPr>
        <w:t xml:space="preserve"> </w:t>
      </w:r>
      <w:r w:rsidRPr="00A27D28">
        <w:rPr>
          <w:rFonts w:ascii="Times New Roman" w:hAnsi="Times New Roman" w:cs="Times New Roman"/>
          <w:sz w:val="24"/>
          <w:szCs w:val="24"/>
          <w:lang w:val="sr-Cyrl-CS"/>
        </w:rPr>
        <w:t>Коначно, извршни директори у систему дводомног управљања имају нешто шире надлежности од директора у систему једнодомног управљања које су међутим условљене сагласношћу надзорног одбора. Тако рецимо извршни директор акционарског друштва може, уз сагласност надзорног одбора, обављати и следеће послове: стицање, отуђење и оптерећење удела и акција које друштво поседује у другим правним лицима; стицање, отуђење и оптерећење непокретности; узимање кредита, узимање и давање зајмова, успостављање обезбеђења на имовини друштва као и давање јемстава и гаранција за обавезе трећих лица. Ван поменутих извршни директори су дужни да се придржавају и свих других ограничења за предузимање одређених правних послова за које је потребна сагласност скупштине или надзорног одбора која ограничења могу бити прописана законом, статутом друштва, одлукама скупштине или надзорног одбора друштва. Оваква ограничења су логична последица додомног модела управе код ових акционарских друштава.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Ако у акционарском друштву постоји извршни одбор, а то је понављамо обавезан орган у јавном акционарском друштву и сваком акционарском друштву које има три ли више извршних директора, онда су његове надлежности следеће: води послове друштва и </w:t>
      </w:r>
      <w:r w:rsidRPr="00A27D28">
        <w:rPr>
          <w:rFonts w:ascii="Times New Roman" w:hAnsi="Times New Roman" w:cs="Times New Roman"/>
          <w:sz w:val="24"/>
          <w:szCs w:val="24"/>
          <w:lang w:val="sr-Cyrl-CS"/>
        </w:rPr>
        <w:lastRenderedPageBreak/>
        <w:t>одређује унутрашњу организацију друштва; припрема седнице скупштине друштва и предлаже дневни ред надзорном одбору; израчунава износе дивиденди који припадају појединим класама акционара, одређује дан и поступак њихове исплате као и начин исплате у оквиру овлашћења која су му дата статутом или одлуком скупштине; извршава одлуке скупштине. Извршни одбор је одговоран и за тачност пословних књига и финансијских извештаја друштва и, услед неспојивоти надзорне функције са функцијом управљања, његове се надлежности не могу пренети на надзорни одбор.</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У свим случајевима у којима у акционарском друштву постоји извршни одбор надзорни одбор мора именовати и генералног директора друштва. Уколико пак извршни одбор не постоји онда надзорни одбор може именовати једног од извршних директора за генералног директора друштва. Генерални директор друштва координира рад извршних директора друштва, организује пословање друштва, он председава седницама и предлаже дневни ред извршног одбора друштва. Ближи услови за избор генералног директора друштва као и његове надлежности и овлашћења могу се утврдити статутом, одлуком скупштине или одлуком надзорног одбора друштва. Генерални директор друштва заступа друштво и региструје се у складу са законом о регистрацији.</w:t>
      </w:r>
    </w:p>
    <w:p w:rsidR="00D704CC" w:rsidRPr="00A27D28" w:rsidRDefault="00D704CC" w:rsidP="00D704CC">
      <w:pPr>
        <w:rPr>
          <w:rFonts w:ascii="Times New Roman" w:hAnsi="Times New Roman" w:cs="Times New Roman"/>
          <w:sz w:val="24"/>
          <w:szCs w:val="24"/>
          <w:lang w:val="sr-Cyrl-CS"/>
        </w:rPr>
      </w:pPr>
    </w:p>
    <w:p w:rsidR="00D704CC" w:rsidRPr="008C2482" w:rsidRDefault="00D704CC" w:rsidP="00D704CC">
      <w:pPr>
        <w:ind w:firstLine="720"/>
        <w:rPr>
          <w:rFonts w:ascii="Times New Roman" w:hAnsi="Times New Roman" w:cs="Times New Roman"/>
          <w:b/>
          <w:sz w:val="24"/>
          <w:szCs w:val="24"/>
          <w:lang w:val="sr-Cyrl-CS"/>
        </w:rPr>
      </w:pPr>
      <w:r>
        <w:rPr>
          <w:rFonts w:ascii="Times New Roman" w:hAnsi="Times New Roman" w:cs="Times New Roman"/>
          <w:b/>
          <w:sz w:val="24"/>
          <w:szCs w:val="24"/>
          <w:lang w:val="sr-Cyrl-CS"/>
        </w:rPr>
        <w:t>Н</w:t>
      </w:r>
      <w:r w:rsidRPr="008C2482">
        <w:rPr>
          <w:rFonts w:ascii="Times New Roman" w:hAnsi="Times New Roman" w:cs="Times New Roman"/>
          <w:b/>
          <w:sz w:val="24"/>
          <w:szCs w:val="24"/>
          <w:lang w:val="sr-Cyrl-CS"/>
        </w:rPr>
        <w:t xml:space="preserve">адзорни одбор. </w:t>
      </w:r>
      <w:r w:rsidRPr="008C2482">
        <w:rPr>
          <w:rFonts w:ascii="Times New Roman" w:hAnsi="Times New Roman" w:cs="Times New Roman"/>
          <w:sz w:val="24"/>
          <w:szCs w:val="24"/>
          <w:lang w:val="sr-Cyrl-CS"/>
        </w:rPr>
        <w:t>Обавезан орган акционарских друштава у систему дводомног управљања је надзорни одбор. Број чланова надзорног одбора одређује се статутом и мора бити непаран али у сваком случају надзорни одбор не може имати мање од три члана. За члана надзорног одбора не може бити бирано лице које не би могло бити изабрано за директора друштва у систему једнодомног управљања, нити лице које је извршни директор односно прокуриста друштва. Члан надзорног одбора друштва такође не може бити лице које је запослено у друштву. У јавном акционарском друштву најмање један члан одбора мора бити независан од друштва.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Чланове надзорног одбора друштва именује скупштина на предлог самог надзроног одбора, комисије за именовање (ако постоји) или акционара који имају право на предлагање дневног реда скупштине. Када је реч о мандату (трајање,могућност реизбора...) и престанку мандата чланова надзорног одбора примењују се готово идентична правила која важе за мандат односно престанак мандата директора акционарског друштва.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Што се тиче надлежности надзорног одбора оне су у суштини комбинација надзорних овлашћења овог органа али, у исто време, и овлашћења која имају независни и неизвршни директори одбора директора у моделу једнодомног управљања друштвом. Тако рецимо у контролне надлежности овог органа друштва спадају унутрашњи надзор над пословањем друштва, надзор извршних директора друштва као и надзор над остваривањем утврђене пословне стратегије и пословних циљева друштва, а у ове друге утврђивање пословне стратегије и циљева друштва, установљавање рачуноводствене и политике управљања ризицима, утврђивање финансијских извештаја друштва и њихово подношење слупштини на усвајање, давање и опозивање прокуре и тд. У сваком случају се надлежности надзорног одбора не могу делегирати на извршне директоре друштва, а у надлежност скупштине само ако тако одлучи надзорни одбор.</w:t>
      </w:r>
    </w:p>
    <w:p w:rsidR="00D704CC" w:rsidRPr="00A27D28" w:rsidRDefault="00D704CC" w:rsidP="00D704CC">
      <w:pPr>
        <w:rPr>
          <w:rFonts w:ascii="Times New Roman" w:hAnsi="Times New Roman" w:cs="Times New Roman"/>
          <w:sz w:val="24"/>
          <w:szCs w:val="24"/>
          <w:lang w:val="sr-Cyrl-CS"/>
        </w:rPr>
      </w:pPr>
    </w:p>
    <w:p w:rsidR="00D704CC" w:rsidRPr="008C2482" w:rsidRDefault="00D704CC" w:rsidP="00D704CC">
      <w:pPr>
        <w:ind w:firstLine="720"/>
        <w:rPr>
          <w:rFonts w:ascii="Times New Roman" w:hAnsi="Times New Roman" w:cs="Times New Roman"/>
          <w:b/>
          <w:sz w:val="24"/>
          <w:szCs w:val="24"/>
        </w:rPr>
      </w:pPr>
      <w:r>
        <w:rPr>
          <w:rFonts w:ascii="Times New Roman" w:hAnsi="Times New Roman" w:cs="Times New Roman"/>
          <w:b/>
          <w:sz w:val="24"/>
          <w:szCs w:val="24"/>
          <w:lang w:val="sr-Cyrl-CS"/>
        </w:rPr>
        <w:t>С</w:t>
      </w:r>
      <w:r w:rsidRPr="008C2482">
        <w:rPr>
          <w:rFonts w:ascii="Times New Roman" w:hAnsi="Times New Roman" w:cs="Times New Roman"/>
          <w:b/>
          <w:sz w:val="24"/>
          <w:szCs w:val="24"/>
          <w:lang w:val="sr-Cyrl-CS"/>
        </w:rPr>
        <w:t xml:space="preserve">екретар друштва. </w:t>
      </w:r>
      <w:r w:rsidRPr="008C2482">
        <w:rPr>
          <w:rFonts w:ascii="Times New Roman" w:hAnsi="Times New Roman" w:cs="Times New Roman"/>
          <w:sz w:val="24"/>
          <w:szCs w:val="24"/>
          <w:lang w:val="sr-Cyrl-CS"/>
        </w:rPr>
        <w:t xml:space="preserve">Потреба пре свега великих акционарских друштава за ефикаснијим организовањем и функционисањем администрације определила је наш ЗОПД </w:t>
      </w:r>
      <w:r w:rsidRPr="008C2482">
        <w:rPr>
          <w:rFonts w:ascii="Times New Roman" w:hAnsi="Times New Roman" w:cs="Times New Roman"/>
          <w:sz w:val="24"/>
          <w:szCs w:val="24"/>
          <w:lang w:val="sr-Cyrl-CS"/>
        </w:rPr>
        <w:lastRenderedPageBreak/>
        <w:t>да омогући (факултативност) акционарским друштвима именовање секретара друштва. Оваква могућност се опредељује статутом друштва.</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Секретара друштва именује одбор директора, односно надзорни одбор ако је управљање друштвом дводомно и утврђује му висину зараде односно накнаде за рад и друга права. Ово практично значи да секретар друшрва може али и не мора бити стално запослен у друштву односно да од стране друштва може бити ангажован по неком другом правном основу.</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 xml:space="preserve">Мандат секретару друштва траје четири године уз могућност реизбора, а функција му престаје истеком мандата на који је изабран, разрешењем и оставком. </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Секретар акционарског друштва одговоран је за: припрему седница скупштине и вођење записника; припрему седница одбора директора, односно извршног и надзорног одбора ако је управљање друштвом дводомно, и вођење записника; чување свих материјала, записника и одлука са седница органа друштва за чију припрему је одговоран; комуникација друштва са акционарима и омогућавање приступа актима и документима за чије је чување одговоран.</w:t>
      </w:r>
    </w:p>
    <w:p w:rsidR="00D704CC" w:rsidRPr="00A27D28" w:rsidRDefault="00D704CC" w:rsidP="00D704CC">
      <w:pPr>
        <w:ind w:firstLine="720"/>
        <w:rPr>
          <w:rFonts w:ascii="Times New Roman" w:hAnsi="Times New Roman" w:cs="Times New Roman"/>
          <w:sz w:val="24"/>
          <w:szCs w:val="24"/>
          <w:lang w:val="sr-Cyrl-CS"/>
        </w:rPr>
      </w:pPr>
      <w:r w:rsidRPr="00A27D28">
        <w:rPr>
          <w:rFonts w:ascii="Times New Roman" w:hAnsi="Times New Roman" w:cs="Times New Roman"/>
          <w:sz w:val="24"/>
          <w:szCs w:val="24"/>
          <w:lang w:val="sr-Cyrl-CS"/>
        </w:rPr>
        <w:t>Ван претходно наведених секретару акционарског друштва могу бити поверене и друге дужности и одговорности у складу са статутом друштва и одлуком о његовом именовању.</w:t>
      </w:r>
    </w:p>
    <w:p w:rsidR="004D53BF" w:rsidRPr="008D37BF" w:rsidRDefault="004D53BF">
      <w:pPr>
        <w:rPr>
          <w:rFonts w:ascii="Times New Roman" w:hAnsi="Times New Roman" w:cs="Times New Roman"/>
          <w:sz w:val="24"/>
          <w:szCs w:val="24"/>
        </w:rPr>
      </w:pPr>
    </w:p>
    <w:p w:rsidR="00310EE5" w:rsidRPr="008D37BF" w:rsidRDefault="00310EE5">
      <w:pPr>
        <w:rPr>
          <w:rFonts w:ascii="Times New Roman" w:hAnsi="Times New Roman" w:cs="Times New Roman"/>
          <w:sz w:val="24"/>
          <w:szCs w:val="24"/>
        </w:rPr>
      </w:pPr>
    </w:p>
    <w:p w:rsidR="00310EE5" w:rsidRPr="008D37BF" w:rsidRDefault="00310EE5">
      <w:pPr>
        <w:rPr>
          <w:rFonts w:ascii="Times New Roman" w:hAnsi="Times New Roman" w:cs="Times New Roman"/>
          <w:sz w:val="24"/>
          <w:szCs w:val="24"/>
        </w:rPr>
      </w:pPr>
    </w:p>
    <w:p w:rsidR="00617904" w:rsidRPr="00CE41F0" w:rsidRDefault="00CE41F0" w:rsidP="00CE41F0">
      <w:pPr>
        <w:rPr>
          <w:rFonts w:ascii="Times New Roman" w:hAnsi="Times New Roman" w:cs="Times New Roman"/>
          <w:b/>
          <w:sz w:val="28"/>
          <w:szCs w:val="28"/>
        </w:rPr>
      </w:pPr>
      <w:r w:rsidRPr="00CE41F0">
        <w:rPr>
          <w:rFonts w:ascii="Times New Roman" w:hAnsi="Times New Roman" w:cs="Times New Roman"/>
          <w:b/>
          <w:sz w:val="28"/>
          <w:szCs w:val="28"/>
          <w:lang w:val="sr-Cyrl-RS"/>
        </w:rPr>
        <w:t xml:space="preserve">НАПОМЕНА: Након читања текста у случају недоумица и нејасноћа обртите се проф. Слободану Ненадовић путем </w:t>
      </w:r>
      <w:r w:rsidRPr="00CE41F0">
        <w:rPr>
          <w:rFonts w:ascii="Times New Roman" w:hAnsi="Times New Roman" w:cs="Times New Roman"/>
          <w:b/>
          <w:sz w:val="28"/>
          <w:szCs w:val="28"/>
          <w:lang w:val="sr-Latn-RS"/>
        </w:rPr>
        <w:t>emaila slobodan.nenadovic</w:t>
      </w:r>
      <w:r w:rsidRPr="00CE41F0">
        <w:rPr>
          <w:rFonts w:ascii="Times New Roman" w:hAnsi="Times New Roman" w:cs="Times New Roman"/>
          <w:b/>
          <w:sz w:val="28"/>
          <w:szCs w:val="28"/>
        </w:rPr>
        <w:t>@vipos.edu.rs.</w:t>
      </w:r>
    </w:p>
    <w:p w:rsidR="004E264D" w:rsidRPr="008D37BF" w:rsidRDefault="004E264D">
      <w:pPr>
        <w:rPr>
          <w:rFonts w:ascii="Times New Roman" w:hAnsi="Times New Roman" w:cs="Times New Roman"/>
          <w:sz w:val="24"/>
          <w:szCs w:val="24"/>
        </w:rPr>
      </w:pPr>
    </w:p>
    <w:p w:rsidR="004E264D" w:rsidRPr="008D37BF" w:rsidRDefault="004E264D">
      <w:pPr>
        <w:rPr>
          <w:rFonts w:ascii="Times New Roman" w:hAnsi="Times New Roman" w:cs="Times New Roman"/>
          <w:sz w:val="24"/>
          <w:szCs w:val="24"/>
        </w:rPr>
      </w:pPr>
      <w:bookmarkStart w:id="0" w:name="_GoBack"/>
      <w:bookmarkEnd w:id="0"/>
    </w:p>
    <w:sectPr w:rsidR="004E264D" w:rsidRPr="008D37BF" w:rsidSect="001D5C5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06D6" w:rsidRDefault="004E06D6" w:rsidP="008D37BF">
      <w:r>
        <w:separator/>
      </w:r>
    </w:p>
  </w:endnote>
  <w:endnote w:type="continuationSeparator" w:id="0">
    <w:p w:rsidR="004E06D6" w:rsidRDefault="004E06D6" w:rsidP="008D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06D6" w:rsidRDefault="004E06D6" w:rsidP="008D37BF">
      <w:r>
        <w:separator/>
      </w:r>
    </w:p>
  </w:footnote>
  <w:footnote w:type="continuationSeparator" w:id="0">
    <w:p w:rsidR="004E06D6" w:rsidRDefault="004E06D6" w:rsidP="008D37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15E6F"/>
    <w:rsid w:val="000630A3"/>
    <w:rsid w:val="00075E5F"/>
    <w:rsid w:val="0009501C"/>
    <w:rsid w:val="000D1701"/>
    <w:rsid w:val="001D5C50"/>
    <w:rsid w:val="002557AF"/>
    <w:rsid w:val="00270136"/>
    <w:rsid w:val="00310EE5"/>
    <w:rsid w:val="0039799C"/>
    <w:rsid w:val="003A0603"/>
    <w:rsid w:val="003B232B"/>
    <w:rsid w:val="004D53BF"/>
    <w:rsid w:val="004E06D6"/>
    <w:rsid w:val="004E264D"/>
    <w:rsid w:val="00617904"/>
    <w:rsid w:val="00752024"/>
    <w:rsid w:val="00790392"/>
    <w:rsid w:val="00793B70"/>
    <w:rsid w:val="008303AD"/>
    <w:rsid w:val="008D37BF"/>
    <w:rsid w:val="0093784B"/>
    <w:rsid w:val="00940FC5"/>
    <w:rsid w:val="00957022"/>
    <w:rsid w:val="009657C6"/>
    <w:rsid w:val="009804DE"/>
    <w:rsid w:val="009B0F21"/>
    <w:rsid w:val="00A04DE8"/>
    <w:rsid w:val="00A17647"/>
    <w:rsid w:val="00A44FC6"/>
    <w:rsid w:val="00A72068"/>
    <w:rsid w:val="00B52813"/>
    <w:rsid w:val="00B761B8"/>
    <w:rsid w:val="00BA5077"/>
    <w:rsid w:val="00BB1A90"/>
    <w:rsid w:val="00C15E6F"/>
    <w:rsid w:val="00C24B91"/>
    <w:rsid w:val="00CE41F0"/>
    <w:rsid w:val="00D704CC"/>
    <w:rsid w:val="00E04C5C"/>
    <w:rsid w:val="00E80E40"/>
    <w:rsid w:val="00E941E4"/>
    <w:rsid w:val="00F07094"/>
    <w:rsid w:val="00F353EF"/>
    <w:rsid w:val="00F71F17"/>
    <w:rsid w:val="00F8105B"/>
    <w:rsid w:val="00F83588"/>
    <w:rsid w:val="00F86187"/>
    <w:rsid w:val="00FC49DD"/>
    <w:rsid w:val="00FF3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86BBB"/>
  <w15:docId w15:val="{BF772047-5DD5-4630-A399-2B87F7491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5C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8D37BF"/>
    <w:pPr>
      <w:jc w:val="left"/>
    </w:pPr>
    <w:rPr>
      <w:sz w:val="20"/>
      <w:szCs w:val="20"/>
    </w:rPr>
  </w:style>
  <w:style w:type="character" w:customStyle="1" w:styleId="FootnoteTextChar">
    <w:name w:val="Footnote Text Char"/>
    <w:basedOn w:val="DefaultParagraphFont"/>
    <w:link w:val="FootnoteText"/>
    <w:rsid w:val="008D37BF"/>
    <w:rPr>
      <w:sz w:val="20"/>
      <w:szCs w:val="20"/>
    </w:rPr>
  </w:style>
  <w:style w:type="character" w:styleId="FootnoteReference">
    <w:name w:val="footnote reference"/>
    <w:basedOn w:val="DefaultParagraphFont"/>
    <w:unhideWhenUsed/>
    <w:rsid w:val="008D37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10</Pages>
  <Words>4264</Words>
  <Characters>24308</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37</cp:revision>
  <dcterms:created xsi:type="dcterms:W3CDTF">2020-04-02T07:20:00Z</dcterms:created>
  <dcterms:modified xsi:type="dcterms:W3CDTF">2020-04-04T10:53:00Z</dcterms:modified>
</cp:coreProperties>
</file>