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008A" w14:textId="0D2D87A5" w:rsidR="00B64BB4" w:rsidRDefault="00BB2467" w:rsidP="008C3906">
      <w:pPr>
        <w:jc w:val="both"/>
        <w:rPr>
          <w:lang w:val="sr-Latn-RS"/>
        </w:rPr>
      </w:pPr>
      <w:r>
        <w:rPr>
          <w:lang w:val="sr-Latn-RS"/>
        </w:rPr>
        <w:t xml:space="preserve">1. </w:t>
      </w:r>
      <w:r w:rsidR="008C3906">
        <w:rPr>
          <w:lang w:val="sr-Latn-RS"/>
        </w:rPr>
        <w:t>Da li je bolje (isplativije) uložiti novac:</w:t>
      </w:r>
    </w:p>
    <w:p w14:paraId="51548874" w14:textId="4B218B1B" w:rsidR="008C3906" w:rsidRPr="00B64DAF" w:rsidRDefault="00B64DAF" w:rsidP="008C3906">
      <w:pPr>
        <w:jc w:val="both"/>
        <w:rPr>
          <w:lang w:val="sr-Latn-RS"/>
        </w:rPr>
      </w:pPr>
      <w:r>
        <w:rPr>
          <w:lang w:val="sr-Latn-RS"/>
        </w:rPr>
        <w:t>a</w:t>
      </w:r>
      <w:r w:rsidR="008C3906">
        <w:rPr>
          <w:lang w:val="sr-Latn-RS"/>
        </w:rPr>
        <w:t xml:space="preserve">) u akciju čija je očekivana TC akcije po isteku 3 godine </w:t>
      </w:r>
      <w:r>
        <w:rPr>
          <w:lang w:val="sr-Latn-RS"/>
        </w:rPr>
        <w:t>2000</w:t>
      </w:r>
      <w:r w:rsidR="008C3906">
        <w:rPr>
          <w:lang w:val="sr-Latn-RS"/>
        </w:rPr>
        <w:t xml:space="preserve"> dinara, očekivana dividenda u prvoj godini 1</w:t>
      </w:r>
      <w:r>
        <w:rPr>
          <w:lang w:val="sr-Latn-RS"/>
        </w:rPr>
        <w:t>2</w:t>
      </w:r>
      <w:r w:rsidR="008C3906">
        <w:rPr>
          <w:lang w:val="sr-Latn-RS"/>
        </w:rPr>
        <w:t>0 dinara, pri čemu se očekuje da će u naredn</w:t>
      </w:r>
      <w:r>
        <w:rPr>
          <w:lang w:val="sr-Latn-RS"/>
        </w:rPr>
        <w:t>oj</w:t>
      </w:r>
      <w:r w:rsidR="008C3906">
        <w:rPr>
          <w:lang w:val="sr-Latn-RS"/>
        </w:rPr>
        <w:t xml:space="preserve">  godin</w:t>
      </w:r>
      <w:r>
        <w:rPr>
          <w:lang w:val="sr-Latn-RS"/>
        </w:rPr>
        <w:t>i</w:t>
      </w:r>
      <w:r w:rsidR="008C3906">
        <w:rPr>
          <w:lang w:val="sr-Latn-RS"/>
        </w:rPr>
        <w:t xml:space="preserve"> zabeležiti godišnji rast od 1</w:t>
      </w:r>
      <w:r>
        <w:rPr>
          <w:lang w:val="sr-Latn-RS"/>
        </w:rPr>
        <w:t>0</w:t>
      </w:r>
      <w:r w:rsidR="008C3906">
        <w:rPr>
          <w:lang w:val="sr-Latn-RS"/>
        </w:rPr>
        <w:t xml:space="preserve">%, </w:t>
      </w:r>
      <w:r>
        <w:rPr>
          <w:lang w:val="sr-Latn-RS"/>
        </w:rPr>
        <w:t xml:space="preserve">a zatim pad od 6% u odnosu na prethodnu godinu, </w:t>
      </w:r>
      <w:r w:rsidR="008C3906">
        <w:rPr>
          <w:lang w:val="sr-Latn-RS"/>
        </w:rPr>
        <w:t xml:space="preserve">ako je tržišna kamatna stopa </w:t>
      </w:r>
      <w:r>
        <w:rPr>
          <w:lang w:val="sr-Latn-RS"/>
        </w:rPr>
        <w:t>10</w:t>
      </w:r>
      <w:r w:rsidR="008C3906">
        <w:rPr>
          <w:lang w:val="sr-Latn-RS"/>
        </w:rPr>
        <w:t>% uz godišnje kapitalisanje (godišnju isplatu dividende)</w:t>
      </w:r>
      <w:r w:rsidR="006657CC">
        <w:rPr>
          <w:lang w:val="sr-Latn-RS"/>
        </w:rPr>
        <w:t>, ili</w:t>
      </w:r>
    </w:p>
    <w:p w14:paraId="54412A5C" w14:textId="56BDFC34" w:rsidR="008C3906" w:rsidRDefault="00B64DAF" w:rsidP="008C3906">
      <w:pPr>
        <w:jc w:val="both"/>
        <w:rPr>
          <w:lang w:val="sr-Latn-RS"/>
        </w:rPr>
      </w:pPr>
      <w:r>
        <w:rPr>
          <w:lang w:val="sr-Latn-RS"/>
        </w:rPr>
        <w:t>b</w:t>
      </w:r>
      <w:r w:rsidR="008C3906">
        <w:rPr>
          <w:lang w:val="sr-Latn-RS"/>
        </w:rPr>
        <w:t>)</w:t>
      </w:r>
      <w:r w:rsidR="00D5596C">
        <w:rPr>
          <w:lang w:val="sr-Latn-RS"/>
        </w:rPr>
        <w:t xml:space="preserve"> u akciju čija je očekivana prodajna TC akcije po isteku 3 godine </w:t>
      </w:r>
      <w:r>
        <w:rPr>
          <w:lang w:val="sr-Latn-RS"/>
        </w:rPr>
        <w:t>2000</w:t>
      </w:r>
      <w:r w:rsidR="00D5596C">
        <w:rPr>
          <w:lang w:val="sr-Latn-RS"/>
        </w:rPr>
        <w:t xml:space="preserve"> dinara, očekivana dividenda koja se isplaćuje dva puta godišnje u naredne tri god</w:t>
      </w:r>
      <w:r w:rsidR="00355018">
        <w:rPr>
          <w:lang w:val="sr-Latn-RS"/>
        </w:rPr>
        <w:t>ine 1</w:t>
      </w:r>
      <w:r w:rsidR="00B33379">
        <w:rPr>
          <w:lang w:val="sr-Latn-RS"/>
        </w:rPr>
        <w:t>3</w:t>
      </w:r>
      <w:r>
        <w:rPr>
          <w:lang w:val="sr-Latn-RS"/>
        </w:rPr>
        <w:t>0</w:t>
      </w:r>
      <w:r w:rsidR="00355018">
        <w:rPr>
          <w:lang w:val="sr-Latn-RS"/>
        </w:rPr>
        <w:t xml:space="preserve"> dinara, ako je tržišna kamatna stopa </w:t>
      </w:r>
      <w:r>
        <w:rPr>
          <w:lang w:val="sr-Latn-RS"/>
        </w:rPr>
        <w:t>10</w:t>
      </w:r>
      <w:r w:rsidR="00355018">
        <w:rPr>
          <w:lang w:val="sr-Latn-RS"/>
        </w:rPr>
        <w:t>% uz polugodišnje kapitalisanje (polugodišnju isplatu dividende)?</w:t>
      </w:r>
    </w:p>
    <w:p w14:paraId="4BBC80F2" w14:textId="77777777" w:rsidR="00B64DAF" w:rsidRDefault="00B64DAF" w:rsidP="008C3906">
      <w:pPr>
        <w:jc w:val="both"/>
        <w:rPr>
          <w:lang w:val="sr-Latn-RS"/>
        </w:rPr>
      </w:pPr>
    </w:p>
    <w:p w14:paraId="4B07FBA9" w14:textId="19ABA7CC" w:rsidR="008C3906" w:rsidRPr="00B64DAF" w:rsidRDefault="00B64DAF" w:rsidP="00B64DAF">
      <w:pPr>
        <w:jc w:val="both"/>
        <w:rPr>
          <w:lang w:val="sr-Latn-RS"/>
        </w:rPr>
      </w:pPr>
      <w:r>
        <w:rPr>
          <w:lang w:val="sr-Latn-RS"/>
        </w:rPr>
        <w:t>2</w:t>
      </w:r>
      <w:r>
        <w:rPr>
          <w:lang w:val="sr-Latn-RS"/>
        </w:rPr>
        <w:t>. Da li je bolje (isplativije) uložiti novac:</w:t>
      </w:r>
    </w:p>
    <w:p w14:paraId="44CCE15C" w14:textId="02BB7FE1" w:rsidR="00B64DAF" w:rsidRDefault="00B64DAF" w:rsidP="00B64DAF">
      <w:pPr>
        <w:jc w:val="both"/>
        <w:rPr>
          <w:lang w:val="sr-Latn-RS"/>
        </w:rPr>
      </w:pPr>
      <w:r>
        <w:rPr>
          <w:lang w:val="sr-Latn-RS"/>
        </w:rPr>
        <w:t xml:space="preserve">a) u akciju za koju se procenjuje da je očekivana prodajna TC akcije po isteku </w:t>
      </w:r>
      <w:r w:rsidR="006657CC">
        <w:rPr>
          <w:lang w:val="sr-Latn-RS"/>
        </w:rPr>
        <w:t>4</w:t>
      </w:r>
      <w:r>
        <w:rPr>
          <w:lang w:val="sr-Latn-RS"/>
        </w:rPr>
        <w:t xml:space="preserve"> godine </w:t>
      </w:r>
      <w:r w:rsidR="006657CC">
        <w:rPr>
          <w:lang w:val="sr-Latn-RS"/>
        </w:rPr>
        <w:t xml:space="preserve">1500 </w:t>
      </w:r>
      <w:r>
        <w:rPr>
          <w:lang w:val="sr-Latn-RS"/>
        </w:rPr>
        <w:t xml:space="preserve">dinara, očekivana dividenda koja se isplaćuje godišnje u naredne </w:t>
      </w:r>
      <w:r w:rsidR="002521E3">
        <w:rPr>
          <w:lang w:val="sr-Latn-RS"/>
        </w:rPr>
        <w:t xml:space="preserve">četiri </w:t>
      </w:r>
      <w:r>
        <w:rPr>
          <w:lang w:val="sr-Latn-RS"/>
        </w:rPr>
        <w:t>godine 1</w:t>
      </w:r>
      <w:r w:rsidR="006657CC">
        <w:rPr>
          <w:lang w:val="sr-Latn-RS"/>
        </w:rPr>
        <w:t>3</w:t>
      </w:r>
      <w:r>
        <w:rPr>
          <w:lang w:val="sr-Latn-RS"/>
        </w:rPr>
        <w:t xml:space="preserve">0 dinara, ako je tržišna kamatna stopa </w:t>
      </w:r>
      <w:r w:rsidR="006657CC">
        <w:rPr>
          <w:lang w:val="sr-Latn-RS"/>
        </w:rPr>
        <w:t>8</w:t>
      </w:r>
      <w:r>
        <w:rPr>
          <w:lang w:val="sr-Latn-RS"/>
        </w:rPr>
        <w:t>% uz godišnje kapitalisanje (godišnja isplata dividende),</w:t>
      </w:r>
      <w:r w:rsidR="006657CC">
        <w:rPr>
          <w:lang w:val="sr-Latn-RS"/>
        </w:rPr>
        <w:t xml:space="preserve"> ili</w:t>
      </w:r>
    </w:p>
    <w:p w14:paraId="5DDB1C8E" w14:textId="51812A49" w:rsidR="002521E3" w:rsidRDefault="002521E3" w:rsidP="00B64DAF">
      <w:pPr>
        <w:jc w:val="both"/>
        <w:rPr>
          <w:lang w:val="sr-Latn-RS"/>
        </w:rPr>
      </w:pPr>
      <w:r>
        <w:rPr>
          <w:lang w:val="sr-Latn-RS"/>
        </w:rPr>
        <w:t xml:space="preserve">b) u akciju čija je očekivana  prodajna TC akcije po isteku </w:t>
      </w:r>
      <w:r>
        <w:rPr>
          <w:lang w:val="sr-Latn-RS"/>
        </w:rPr>
        <w:t>4</w:t>
      </w:r>
      <w:r>
        <w:rPr>
          <w:lang w:val="sr-Latn-RS"/>
        </w:rPr>
        <w:t xml:space="preserve"> godine </w:t>
      </w:r>
      <w:r>
        <w:rPr>
          <w:lang w:val="sr-Latn-RS"/>
        </w:rPr>
        <w:t xml:space="preserve">1500 </w:t>
      </w:r>
      <w:r>
        <w:rPr>
          <w:lang w:val="sr-Latn-RS"/>
        </w:rPr>
        <w:t xml:space="preserve">dinara, očekivana dividenda koja se isplaćuje dva puta godišnje u naredne </w:t>
      </w:r>
      <w:r>
        <w:rPr>
          <w:lang w:val="sr-Latn-RS"/>
        </w:rPr>
        <w:t>četiri</w:t>
      </w:r>
      <w:r>
        <w:rPr>
          <w:lang w:val="sr-Latn-RS"/>
        </w:rPr>
        <w:t xml:space="preserve"> godine 1</w:t>
      </w:r>
      <w:r>
        <w:rPr>
          <w:lang w:val="sr-Latn-RS"/>
        </w:rPr>
        <w:t>4</w:t>
      </w:r>
      <w:r>
        <w:rPr>
          <w:lang w:val="sr-Latn-RS"/>
        </w:rPr>
        <w:t xml:space="preserve">0 dinara, ako je tržišna kamatna stopa </w:t>
      </w:r>
      <w:r>
        <w:rPr>
          <w:lang w:val="sr-Latn-RS"/>
        </w:rPr>
        <w:t>8</w:t>
      </w:r>
      <w:r>
        <w:rPr>
          <w:lang w:val="sr-Latn-RS"/>
        </w:rPr>
        <w:t>% uz polugodišnje kapitalisanje (polugodišnju isplatu dividende)?</w:t>
      </w:r>
    </w:p>
    <w:p w14:paraId="1166945C" w14:textId="77777777" w:rsidR="00BB2467" w:rsidRDefault="00BB2467">
      <w:pPr>
        <w:rPr>
          <w:lang w:val="sr-Cyrl-RS"/>
        </w:rPr>
      </w:pPr>
    </w:p>
    <w:p w14:paraId="7D152347" w14:textId="786474D3" w:rsidR="00BB2467" w:rsidRDefault="00325DAC" w:rsidP="00BB2467">
      <w:pPr>
        <w:jc w:val="both"/>
        <w:rPr>
          <w:lang w:val="sr-Latn-RS"/>
        </w:rPr>
      </w:pPr>
      <w:r>
        <w:rPr>
          <w:lang w:val="sr-Latn-RS"/>
        </w:rPr>
        <w:t>3</w:t>
      </w:r>
      <w:r w:rsidR="00BB2467">
        <w:rPr>
          <w:lang w:val="sr-Latn-RS"/>
        </w:rPr>
        <w:t>. Izračunati vrednost obveznice čija je nominalna vrednost 1</w:t>
      </w:r>
      <w:r w:rsidR="00B33379">
        <w:rPr>
          <w:lang w:val="sr-Latn-RS"/>
        </w:rPr>
        <w:t>1</w:t>
      </w:r>
      <w:r w:rsidR="00BB2467">
        <w:rPr>
          <w:lang w:val="sr-Latn-RS"/>
        </w:rPr>
        <w:t xml:space="preserve">00 dinara, kupon stopa </w:t>
      </w:r>
      <w:r w:rsidR="00B33379">
        <w:rPr>
          <w:lang w:val="sr-Latn-RS"/>
        </w:rPr>
        <w:t>6</w:t>
      </w:r>
      <w:r w:rsidR="00BB2467">
        <w:rPr>
          <w:lang w:val="sr-Latn-RS"/>
        </w:rPr>
        <w:t>%, tekuća tržišna kamatna stopa 10%, rok dospeća 3 godine, ako je godišnje kapitalisanje.</w:t>
      </w:r>
      <w:r w:rsidR="00B33379">
        <w:rPr>
          <w:lang w:val="sr-Latn-RS"/>
        </w:rPr>
        <w:t xml:space="preserve"> Koliko iznosi cena obveznice ukoliko je tržišna kamatna stopa 8%</w:t>
      </w:r>
      <w:r w:rsidR="00DD465E">
        <w:rPr>
          <w:lang w:val="sr-Latn-RS"/>
        </w:rPr>
        <w:t xml:space="preserve"> a koliko ukoliko je 12%</w:t>
      </w:r>
      <w:r w:rsidR="00B33379">
        <w:rPr>
          <w:lang w:val="sr-Latn-RS"/>
        </w:rPr>
        <w:t>?</w:t>
      </w:r>
    </w:p>
    <w:p w14:paraId="58B50360" w14:textId="15B4FEF5" w:rsidR="00BB2467" w:rsidRPr="00BB2467" w:rsidRDefault="00325DAC" w:rsidP="00BB2467">
      <w:pPr>
        <w:jc w:val="both"/>
        <w:rPr>
          <w:lang w:val="sr-Latn-RS"/>
        </w:rPr>
      </w:pPr>
      <w:r>
        <w:rPr>
          <w:lang w:val="sr-Latn-RS"/>
        </w:rPr>
        <w:t>4</w:t>
      </w:r>
      <w:r w:rsidR="00BB2467">
        <w:rPr>
          <w:lang w:val="sr-Latn-RS"/>
        </w:rPr>
        <w:t xml:space="preserve">. Izračunati vrednost obveznice čija je nominalna vrednost </w:t>
      </w:r>
      <w:r w:rsidR="00B33379">
        <w:rPr>
          <w:lang w:val="sr-Latn-RS"/>
        </w:rPr>
        <w:t>200</w:t>
      </w:r>
      <w:r w:rsidR="00BB2467">
        <w:rPr>
          <w:lang w:val="sr-Latn-RS"/>
        </w:rPr>
        <w:t xml:space="preserve">0 dinara, kupon stopa </w:t>
      </w:r>
      <w:r w:rsidR="00DD465E">
        <w:rPr>
          <w:lang w:val="sr-Latn-RS"/>
        </w:rPr>
        <w:t>10</w:t>
      </w:r>
      <w:r w:rsidR="00BB2467">
        <w:rPr>
          <w:lang w:val="sr-Latn-RS"/>
        </w:rPr>
        <w:t xml:space="preserve">%, tekuća tržišna kamatna stopa </w:t>
      </w:r>
      <w:r w:rsidR="00B33379">
        <w:rPr>
          <w:lang w:val="sr-Latn-RS"/>
        </w:rPr>
        <w:t>1</w:t>
      </w:r>
      <w:r w:rsidR="00DD465E">
        <w:rPr>
          <w:lang w:val="sr-Latn-RS"/>
        </w:rPr>
        <w:t>2</w:t>
      </w:r>
      <w:r w:rsidR="00BB2467">
        <w:rPr>
          <w:lang w:val="sr-Latn-RS"/>
        </w:rPr>
        <w:t>%, rok dospeća 3 godine, ako je polugodišnje kapitalisanje.</w:t>
      </w:r>
      <w:r w:rsidR="00B33379">
        <w:rPr>
          <w:lang w:val="sr-Latn-RS"/>
        </w:rPr>
        <w:t xml:space="preserve"> </w:t>
      </w:r>
    </w:p>
    <w:sectPr w:rsidR="00BB2467" w:rsidRPr="00BB2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F4"/>
    <w:rsid w:val="00042B30"/>
    <w:rsid w:val="001F0F31"/>
    <w:rsid w:val="002521E3"/>
    <w:rsid w:val="00292AF4"/>
    <w:rsid w:val="002A06B9"/>
    <w:rsid w:val="002E0962"/>
    <w:rsid w:val="00325DAC"/>
    <w:rsid w:val="00355018"/>
    <w:rsid w:val="006657CC"/>
    <w:rsid w:val="008C3906"/>
    <w:rsid w:val="00B0127F"/>
    <w:rsid w:val="00B33379"/>
    <w:rsid w:val="00B64BB4"/>
    <w:rsid w:val="00B64DAF"/>
    <w:rsid w:val="00BB2467"/>
    <w:rsid w:val="00C33CA3"/>
    <w:rsid w:val="00D5596C"/>
    <w:rsid w:val="00DD465E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73F26"/>
  <w15:chartTrackingRefBased/>
  <w15:docId w15:val="{73846486-2941-4116-B7D1-AA104CB5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A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A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A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A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A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A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A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A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A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d2025-2 Violeta Džaferović</dc:creator>
  <cp:keywords/>
  <dc:description/>
  <cp:lastModifiedBy>d2025-2 Violeta Džaferović</cp:lastModifiedBy>
  <cp:revision>9</cp:revision>
  <dcterms:created xsi:type="dcterms:W3CDTF">2026-05-05T08:08:00Z</dcterms:created>
  <dcterms:modified xsi:type="dcterms:W3CDTF">2026-05-11T08:16:00Z</dcterms:modified>
</cp:coreProperties>
</file>